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Запишем матрицу в виде: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5</w:t>
            </w:r>
          </w:p>
        </w:tc>
        <w:tc>
          <w:tcPr>
            <w:tcW w:w="800" w:type="dxa"/>
          </w:tcPr>
          <w:p>
            <w:r>
              <w:t xml:space="preserve">-5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</w:tr>
      <w:tr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1</w:t>
            </w:r>
          </w:p>
        </w:tc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-3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5</w:t>
            </w:r>
          </w:p>
        </w:tc>
        <w:tc>
          <w:tcPr>
            <w:tcW w:w="800" w:type="dxa"/>
          </w:tcPr>
          <w:p>
            <w:r>
              <w:t xml:space="preserve">1</w:t>
            </w:r>
          </w:p>
        </w:tc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7</w:t>
            </w:r>
          </w:p>
        </w:tc>
        <w:tc>
          <w:tcPr>
            <w:tcW w:w="800" w:type="dxa"/>
          </w:tcPr>
          <w:p>
            <w:r>
              <w:t xml:space="preserve">-8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1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</w:tr>
    </w:tbl>
    <w:p>
      <w:pPr>
        <w:pStyle w:val="pStyle"/>
      </w:pPr>
      <w:r>
        <w:t xml:space="preserve">Работаем со столбцом №1</w:t>
      </w:r>
    </w:p>
    <w:p>
      <w:pPr>
        <w:pStyle w:val="pStyle"/>
      </w:pPr>
      <w:r>
        <w:t xml:space="preserve">Умножим 4-ю строку на (k = 7 / 1 = 7) и добавим к 5-й: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5</w:t>
            </w:r>
          </w:p>
        </w:tc>
        <w:tc>
          <w:tcPr>
            <w:tcW w:w="800" w:type="dxa"/>
          </w:tcPr>
          <w:p>
            <w:r>
              <w:t xml:space="preserve">-5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</w:tr>
      <w:tr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1</w:t>
            </w:r>
          </w:p>
        </w:tc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-3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5</w:t>
            </w:r>
          </w:p>
        </w:tc>
        <w:tc>
          <w:tcPr>
            <w:tcW w:w="800" w:type="dxa"/>
          </w:tcPr>
          <w:p>
            <w:r>
              <w:t xml:space="preserve">1</w:t>
            </w:r>
          </w:p>
        </w:tc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27</w:t>
            </w:r>
          </w:p>
        </w:tc>
        <w:tc>
          <w:tcPr>
            <w:tcW w:w="800" w:type="dxa"/>
          </w:tcPr>
          <w:p>
            <w:r>
              <w:t xml:space="preserve">7</w:t>
            </w:r>
          </w:p>
        </w:tc>
        <w:tc>
          <w:tcPr>
            <w:tcW w:w="800" w:type="dxa"/>
          </w:tcPr>
          <w:p>
            <w:r>
              <w:t xml:space="preserve">-6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</w:tr>
    </w:tbl>
    <w:p>
      <w:pPr>
        <w:pStyle w:val="pStyle"/>
      </w:pPr>
      <w:r>
        <w:t xml:space="preserve">Добавим 4-ю строку к 3-й: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5</w:t>
            </w:r>
          </w:p>
        </w:tc>
        <w:tc>
          <w:tcPr>
            <w:tcW w:w="800" w:type="dxa"/>
          </w:tcPr>
          <w:p>
            <w:r>
              <w:t xml:space="preserve">-5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</w:tr>
      <w:tr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1</w:t>
            </w:r>
          </w:p>
        </w:tc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-3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27</w:t>
            </w:r>
          </w:p>
        </w:tc>
        <w:tc>
          <w:tcPr>
            <w:tcW w:w="800" w:type="dxa"/>
          </w:tcPr>
          <w:p>
            <w:r>
              <w:t xml:space="preserve">7</w:t>
            </w:r>
          </w:p>
        </w:tc>
        <w:tc>
          <w:tcPr>
            <w:tcW w:w="800" w:type="dxa"/>
          </w:tcPr>
          <w:p>
            <w:r>
              <w:t xml:space="preserve">-6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</w:tr>
    </w:tbl>
    <w:p>
      <w:pPr>
        <w:pStyle w:val="pStyle"/>
      </w:pPr>
      <w:r>
        <w:t xml:space="preserve">Умножим 2-ю строку на (k = 1 / 4 = 1/4) и добавим к 3-й: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5</w:t>
            </w:r>
          </w:p>
        </w:tc>
        <w:tc>
          <w:tcPr>
            <w:tcW w:w="800" w:type="dxa"/>
          </w:tcPr>
          <w:p>
            <w:r>
              <w:t xml:space="preserve">-5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</w:tr>
      <w:tr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-1/4</w:t>
            </w:r>
          </w:p>
        </w:tc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-5/2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27</w:t>
            </w:r>
          </w:p>
        </w:tc>
        <w:tc>
          <w:tcPr>
            <w:tcW w:w="800" w:type="dxa"/>
          </w:tcPr>
          <w:p>
            <w:r>
              <w:t xml:space="preserve">7</w:t>
            </w:r>
          </w:p>
        </w:tc>
        <w:tc>
          <w:tcPr>
            <w:tcW w:w="800" w:type="dxa"/>
          </w:tcPr>
          <w:p>
            <w:r>
              <w:t xml:space="preserve">-6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</w:tr>
    </w:tbl>
    <w:p>
      <w:pPr>
        <w:pStyle w:val="pStyle"/>
      </w:pPr>
      <w:r>
        <w:t xml:space="preserve">Добавим 2-ю строку к 1-й: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8</w:t>
            </w:r>
          </w:p>
        </w:tc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</w:tr>
      <w:tr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-1/4</w:t>
            </w:r>
          </w:p>
        </w:tc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-5/2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27</w:t>
            </w:r>
          </w:p>
        </w:tc>
        <w:tc>
          <w:tcPr>
            <w:tcW w:w="800" w:type="dxa"/>
          </w:tcPr>
          <w:p>
            <w:r>
              <w:t xml:space="preserve">7</w:t>
            </w:r>
          </w:p>
        </w:tc>
        <w:tc>
          <w:tcPr>
            <w:tcW w:w="800" w:type="dxa"/>
          </w:tcPr>
          <w:p>
            <w:r>
              <w:t xml:space="preserve">-6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</w:tr>
    </w:tbl>
    <w:p>
      <w:pPr>
        <w:pStyle w:val="pStyle"/>
      </w:pPr>
      <w:r>
        <w:t xml:space="preserve">Умножим 1-ю строку на (k = -4 / 4 = -1) и добавим к 2-й: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8</w:t>
            </w:r>
          </w:p>
        </w:tc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-5</w:t>
            </w:r>
          </w:p>
        </w:tc>
        <w:tc>
          <w:tcPr>
            <w:tcW w:w="800" w:type="dxa"/>
          </w:tcPr>
          <w:p>
            <w:r>
              <w:t xml:space="preserve">5</w:t>
            </w:r>
          </w:p>
        </w:tc>
        <w:tc>
          <w:tcPr>
            <w:tcW w:w="800" w:type="dxa"/>
          </w:tcPr>
          <w:p>
            <w:r>
              <w:t xml:space="preserve">-2</w:t>
            </w:r>
          </w:p>
        </w:tc>
        <w:tc>
          <w:tcPr>
            <w:tcW w:w="800" w:type="dxa"/>
          </w:tcPr>
          <w:p>
            <w:r>
              <w:t xml:space="preserve">-4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-1/4</w:t>
            </w:r>
          </w:p>
        </w:tc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-5/2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27</w:t>
            </w:r>
          </w:p>
        </w:tc>
        <w:tc>
          <w:tcPr>
            <w:tcW w:w="800" w:type="dxa"/>
          </w:tcPr>
          <w:p>
            <w:r>
              <w:t xml:space="preserve">7</w:t>
            </w:r>
          </w:p>
        </w:tc>
        <w:tc>
          <w:tcPr>
            <w:tcW w:w="800" w:type="dxa"/>
          </w:tcPr>
          <w:p>
            <w:r>
              <w:t xml:space="preserve">-6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</w:tr>
    </w:tbl>
    <w:p>
      <w:pPr>
        <w:pStyle w:val="pStyle"/>
      </w:pPr>
      <w:r>
        <w:t xml:space="preserve">Работаем со столбцом №2</w:t>
      </w:r>
    </w:p>
    <w:p>
      <w:pPr>
        <w:pStyle w:val="pStyle"/>
      </w:pPr>
      <w:r>
        <w:t xml:space="preserve">Умножим 4-ю строку на (k = -27 / 4 = -27/4) и добавим к 5-й: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8</w:t>
            </w:r>
          </w:p>
        </w:tc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-5</w:t>
            </w:r>
          </w:p>
        </w:tc>
        <w:tc>
          <w:tcPr>
            <w:tcW w:w="800" w:type="dxa"/>
          </w:tcPr>
          <w:p>
            <w:r>
              <w:t xml:space="preserve">5</w:t>
            </w:r>
          </w:p>
        </w:tc>
        <w:tc>
          <w:tcPr>
            <w:tcW w:w="800" w:type="dxa"/>
          </w:tcPr>
          <w:p>
            <w:r>
              <w:t xml:space="preserve">-2</w:t>
            </w:r>
          </w:p>
        </w:tc>
        <w:tc>
          <w:tcPr>
            <w:tcW w:w="800" w:type="dxa"/>
          </w:tcPr>
          <w:p>
            <w:r>
              <w:t xml:space="preserve">-4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-1/4</w:t>
            </w:r>
          </w:p>
        </w:tc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-5/2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-53/4</w:t>
            </w:r>
          </w:p>
        </w:tc>
        <w:tc>
          <w:tcPr>
            <w:tcW w:w="800" w:type="dxa"/>
          </w:tcPr>
          <w:p>
            <w:r>
              <w:t xml:space="preserve">21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</w:tr>
    </w:tbl>
    <w:p>
      <w:pPr>
        <w:pStyle w:val="pStyle"/>
      </w:pPr>
      <w:r>
        <w:t xml:space="preserve">Умножим 3-ю строку на (k = 4 / 1/4 = 16) и добавим к 4-й: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8</w:t>
            </w:r>
          </w:p>
        </w:tc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-5</w:t>
            </w:r>
          </w:p>
        </w:tc>
        <w:tc>
          <w:tcPr>
            <w:tcW w:w="800" w:type="dxa"/>
          </w:tcPr>
          <w:p>
            <w:r>
              <w:t xml:space="preserve">5</w:t>
            </w:r>
          </w:p>
        </w:tc>
        <w:tc>
          <w:tcPr>
            <w:tcW w:w="800" w:type="dxa"/>
          </w:tcPr>
          <w:p>
            <w:r>
              <w:t xml:space="preserve">-2</w:t>
            </w:r>
          </w:p>
        </w:tc>
        <w:tc>
          <w:tcPr>
            <w:tcW w:w="800" w:type="dxa"/>
          </w:tcPr>
          <w:p>
            <w:r>
              <w:t xml:space="preserve">-4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-1/4</w:t>
            </w:r>
          </w:p>
        </w:tc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-5/2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51</w:t>
            </w:r>
          </w:p>
        </w:tc>
        <w:tc>
          <w:tcPr>
            <w:tcW w:w="800" w:type="dxa"/>
          </w:tcPr>
          <w:p>
            <w:r>
              <w:t xml:space="preserve">-44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-53/4</w:t>
            </w:r>
          </w:p>
        </w:tc>
        <w:tc>
          <w:tcPr>
            <w:tcW w:w="800" w:type="dxa"/>
          </w:tcPr>
          <w:p>
            <w:r>
              <w:t xml:space="preserve">21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</w:tr>
    </w:tbl>
    <w:p>
      <w:pPr>
        <w:pStyle w:val="pStyle"/>
      </w:pPr>
      <w:r>
        <w:t xml:space="preserve">Умножим 2-ю строку на (k = -1/4 / 5 = -1/20) и добавим к 3-й: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8</w:t>
            </w:r>
          </w:p>
        </w:tc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-5</w:t>
            </w:r>
          </w:p>
        </w:tc>
        <w:tc>
          <w:tcPr>
            <w:tcW w:w="800" w:type="dxa"/>
          </w:tcPr>
          <w:p>
            <w:r>
              <w:t xml:space="preserve">5</w:t>
            </w:r>
          </w:p>
        </w:tc>
        <w:tc>
          <w:tcPr>
            <w:tcW w:w="800" w:type="dxa"/>
          </w:tcPr>
          <w:p>
            <w:r>
              <w:t xml:space="preserve">-2</w:t>
            </w:r>
          </w:p>
        </w:tc>
        <w:tc>
          <w:tcPr>
            <w:tcW w:w="800" w:type="dxa"/>
          </w:tcPr>
          <w:p>
            <w:r>
              <w:t xml:space="preserve">-4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11/4</w:t>
            </w:r>
          </w:p>
        </w:tc>
        <w:tc>
          <w:tcPr>
            <w:tcW w:w="800" w:type="dxa"/>
          </w:tcPr>
          <w:p>
            <w:r>
              <w:t xml:space="preserve">-12/5</w:t>
            </w:r>
          </w:p>
        </w:tc>
        <w:tc>
          <w:tcPr>
            <w:tcW w:w="800" w:type="dxa"/>
          </w:tcPr>
          <w:p>
            <w:r>
              <w:t xml:space="preserve">1/5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51</w:t>
            </w:r>
          </w:p>
        </w:tc>
        <w:tc>
          <w:tcPr>
            <w:tcW w:w="800" w:type="dxa"/>
          </w:tcPr>
          <w:p>
            <w:r>
              <w:t xml:space="preserve">-44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-53/4</w:t>
            </w:r>
          </w:p>
        </w:tc>
        <w:tc>
          <w:tcPr>
            <w:tcW w:w="800" w:type="dxa"/>
          </w:tcPr>
          <w:p>
            <w:r>
              <w:t xml:space="preserve">21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</w:tr>
    </w:tbl>
    <w:p>
      <w:pPr>
        <w:pStyle w:val="pStyle"/>
      </w:pPr>
      <w:r>
        <w:t xml:space="preserve">Работаем со столбцом №3</w:t>
      </w:r>
    </w:p>
    <w:p>
      <w:pPr>
        <w:pStyle w:val="pStyle"/>
      </w:pPr>
      <w:r>
        <w:t xml:space="preserve">Умножим 4-ю строку на (k = 53/4 / 51 = 53/204) и добавим к 5-й: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8</w:t>
            </w:r>
          </w:p>
        </w:tc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-5</w:t>
            </w:r>
          </w:p>
        </w:tc>
        <w:tc>
          <w:tcPr>
            <w:tcW w:w="800" w:type="dxa"/>
          </w:tcPr>
          <w:p>
            <w:r>
              <w:t xml:space="preserve">5</w:t>
            </w:r>
          </w:p>
        </w:tc>
        <w:tc>
          <w:tcPr>
            <w:tcW w:w="800" w:type="dxa"/>
          </w:tcPr>
          <w:p>
            <w:r>
              <w:t xml:space="preserve">-2</w:t>
            </w:r>
          </w:p>
        </w:tc>
        <w:tc>
          <w:tcPr>
            <w:tcW w:w="800" w:type="dxa"/>
          </w:tcPr>
          <w:p>
            <w:r>
              <w:t xml:space="preserve">-4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11/4</w:t>
            </w:r>
          </w:p>
        </w:tc>
        <w:tc>
          <w:tcPr>
            <w:tcW w:w="800" w:type="dxa"/>
          </w:tcPr>
          <w:p>
            <w:r>
              <w:t xml:space="preserve">-12/5</w:t>
            </w:r>
          </w:p>
        </w:tc>
        <w:tc>
          <w:tcPr>
            <w:tcW w:w="800" w:type="dxa"/>
          </w:tcPr>
          <w:p>
            <w:r>
              <w:t xml:space="preserve">1/5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51</w:t>
            </w:r>
          </w:p>
        </w:tc>
        <w:tc>
          <w:tcPr>
            <w:tcW w:w="800" w:type="dxa"/>
          </w:tcPr>
          <w:p>
            <w:r>
              <w:t xml:space="preserve">-44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488/51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</w:tr>
    </w:tbl>
    <w:p>
      <w:pPr>
        <w:pStyle w:val="pStyle"/>
      </w:pPr>
      <w:r>
        <w:t xml:space="preserve">Умножим 3-ю строку на (k = -51 / 11/4 = -204/11) и добавим к 4-й: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8</w:t>
            </w:r>
          </w:p>
        </w:tc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-5</w:t>
            </w:r>
          </w:p>
        </w:tc>
        <w:tc>
          <w:tcPr>
            <w:tcW w:w="800" w:type="dxa"/>
          </w:tcPr>
          <w:p>
            <w:r>
              <w:t xml:space="preserve">5</w:t>
            </w:r>
          </w:p>
        </w:tc>
        <w:tc>
          <w:tcPr>
            <w:tcW w:w="800" w:type="dxa"/>
          </w:tcPr>
          <w:p>
            <w:r>
              <w:t xml:space="preserve">-2</w:t>
            </w:r>
          </w:p>
        </w:tc>
        <w:tc>
          <w:tcPr>
            <w:tcW w:w="800" w:type="dxa"/>
          </w:tcPr>
          <w:p>
            <w:r>
              <w:t xml:space="preserve">-4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11/4</w:t>
            </w:r>
          </w:p>
        </w:tc>
        <w:tc>
          <w:tcPr>
            <w:tcW w:w="800" w:type="dxa"/>
          </w:tcPr>
          <w:p>
            <w:r>
              <w:t xml:space="preserve">-12/5</w:t>
            </w:r>
          </w:p>
        </w:tc>
        <w:tc>
          <w:tcPr>
            <w:tcW w:w="800" w:type="dxa"/>
          </w:tcPr>
          <w:p>
            <w:r>
              <w:t xml:space="preserve">1/5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28/55</w:t>
            </w:r>
          </w:p>
        </w:tc>
        <w:tc>
          <w:tcPr>
            <w:tcW w:w="800" w:type="dxa"/>
          </w:tcPr>
          <w:p>
            <w:r>
              <w:t xml:space="preserve">-204/55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488/51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</w:tr>
    </w:tbl>
    <w:p>
      <w:pPr>
        <w:pStyle w:val="pStyle"/>
      </w:pPr>
      <w:r>
        <w:t xml:space="preserve">Работаем со столбцом №4</w:t>
      </w:r>
    </w:p>
    <w:p>
      <w:pPr>
        <w:pStyle w:val="pStyle"/>
      </w:pPr>
      <w:r>
        <w:t xml:space="preserve">Умножим 4-ю строку на (k = -488/51 / 28/55 = -6710/357) и добавим к 5-й: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-4</w:t>
            </w:r>
          </w:p>
        </w:tc>
        <w:tc>
          <w:tcPr>
            <w:tcW w:w="800" w:type="dxa"/>
          </w:tcPr>
          <w:p>
            <w:r>
              <w:t xml:space="preserve">8</w:t>
            </w:r>
          </w:p>
        </w:tc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  <w:tc>
          <w:tcPr>
            <w:tcW w:w="800" w:type="dxa"/>
          </w:tcPr>
          <w:p>
            <w:r>
              <w:t xml:space="preserve">4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-5</w:t>
            </w:r>
          </w:p>
        </w:tc>
        <w:tc>
          <w:tcPr>
            <w:tcW w:w="800" w:type="dxa"/>
          </w:tcPr>
          <w:p>
            <w:r>
              <w:t xml:space="preserve">5</w:t>
            </w:r>
          </w:p>
        </w:tc>
        <w:tc>
          <w:tcPr>
            <w:tcW w:w="800" w:type="dxa"/>
          </w:tcPr>
          <w:p>
            <w:r>
              <w:t xml:space="preserve">-2</w:t>
            </w:r>
          </w:p>
        </w:tc>
        <w:tc>
          <w:tcPr>
            <w:tcW w:w="800" w:type="dxa"/>
          </w:tcPr>
          <w:p>
            <w:r>
              <w:t xml:space="preserve">-4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11/4</w:t>
            </w:r>
          </w:p>
        </w:tc>
        <w:tc>
          <w:tcPr>
            <w:tcW w:w="800" w:type="dxa"/>
          </w:tcPr>
          <w:p>
            <w:r>
              <w:t xml:space="preserve">-12/5</w:t>
            </w:r>
          </w:p>
        </w:tc>
        <w:tc>
          <w:tcPr>
            <w:tcW w:w="800" w:type="dxa"/>
          </w:tcPr>
          <w:p>
            <w:r>
              <w:t xml:space="preserve">1/5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28/55</w:t>
            </w:r>
          </w:p>
        </w:tc>
        <w:tc>
          <w:tcPr>
            <w:tcW w:w="800" w:type="dxa"/>
          </w:tcPr>
          <w:p>
            <w:r>
              <w:t xml:space="preserve">-204/55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502/7</w:t>
            </w:r>
          </w:p>
        </w:tc>
      </w:tr>
    </w:tbl>
    <w:p>
      <w:pPr>
        <w:pStyle w:val="pStyle"/>
      </w:pPr>
      <w:r>
        <w:rPr>
          <w:b/>
        </w:rPr>
        <w:t>Ранг матрицы</w:t>
      </w:r>
      <w:r>
        <w:t xml:space="preserve"> равен r=5</w:t>
      </w:r>
    </w:p>
    <w:p>
      <w:pPr>
        <w:pStyle w:val="pStyle"/>
      </w:pPr>
      <w:r>
        <w:rPr>
          <w:b/>
        </w:rPr>
        <w:t>Определитель матрицы</w:t>
      </w:r>
      <w:r>
        <w:t xml:space="preserve"> ∆ = (-4)∙(-5)∙11/4∙28/55∙502/7 = 2008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Нахождение определителя методом Гаусса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Решение методом Гаусса</w:t>
        </w:r>
      </w:hyperlink>
    </w:p>
    <w:p>
      <w:hyperlink r:id="rId9" w:history="1">
        <w:r>
          <w:rPr>
            <w:color w:val="0000FF"/>
            <w:u w:val="single"/>
          </w:rPr>
          <w:t xml:space="preserve">Системы линейных уравнений</w:t>
        </w:r>
      </w:hyperlink>
    </w:p>
    <w:p>
      <w:hyperlink r:id="rId10" w:history="1">
        <w:r>
          <w:rPr>
            <w:color w:val="0000FF"/>
            <w:u w:val="single"/>
          </w:rPr>
          <w:t xml:space="preserve">Решение систем методом Крамера</w:t>
        </w:r>
      </w:hyperlink>
    </w:p>
    <w:p>
      <w:hyperlink r:id="rId11" w:history="1">
        <w:r>
          <w:rPr>
            <w:color w:val="0000FF"/>
            <w:u w:val="single"/>
          </w:rPr>
          <w:t xml:space="preserve">Метод обратной матрицы</w:t>
        </w:r>
      </w:hyperlink>
    </w:p>
    <w:p>
      <w:hyperlink r:id="rId12" w:history="1">
        <w:r>
          <w:rPr>
            <w:color w:val="0000FF"/>
            <w:u w:val="single"/>
          </w:rPr>
          <w:t xml:space="preserve">Матричный калькулятор</w:t>
        </w:r>
      </w:hyperlink>
    </w:p>
    <w:p>
      <w:hyperlink r:id="rId13" w:history="1">
        <w:r>
          <w:rPr>
            <w:color w:val="0000FF"/>
            <w:u w:val="single"/>
          </w:rPr>
          <w:t xml:space="preserve">Умножение матриц онлайн</w:t>
        </w:r>
      </w:hyperlink>
    </w:p>
    <w:p>
      <w:hyperlink r:id="rId14" w:history="1">
        <w:r>
          <w:rPr>
            <w:color w:val="0000FF"/>
            <w:u w:val="single"/>
          </w:rPr>
          <w:t xml:space="preserve">По координатам пирамиды найти: уравнение плоскостей, уравнение прямых, объем пирамиды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gauss/opred.php" TargetMode="External"/>
  <Relationship Id="rId8" Type="http://schemas.openxmlformats.org/officeDocument/2006/relationships/hyperlink" Target="https://math.semestr.ru/gauss/gauss.php" TargetMode="External"/>
  <Relationship Id="rId9" Type="http://schemas.openxmlformats.org/officeDocument/2006/relationships/hyperlink" Target="https://math.semestr.ru/gauss/system.php" TargetMode="External"/>
  <Relationship Id="rId10" Type="http://schemas.openxmlformats.org/officeDocument/2006/relationships/hyperlink" Target="https://math.semestr.ru/kramer/kramer.php" TargetMode="External"/>
  <Relationship Id="rId11" Type="http://schemas.openxmlformats.org/officeDocument/2006/relationships/hyperlink" Target="https://math.semestr.ru/matrix/matrix.php" TargetMode="External"/>
  <Relationship Id="rId12" Type="http://schemas.openxmlformats.org/officeDocument/2006/relationships/hyperlink" Target="https://math.semestr.ru/matrix/operations-matrices.php" TargetMode="External"/>
  <Relationship Id="rId13" Type="http://schemas.openxmlformats.org/officeDocument/2006/relationships/hyperlink" Target="https://math.semestr.ru/matrix/opred.php" TargetMode="External"/>
  <Relationship Id="rId14" Type="http://schemas.openxmlformats.org/officeDocument/2006/relationships/hyperlink" Target="https://math.semestr.ru/line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2024-03-01T13:14:00+03:00</dcterms:created>
  <dcterms:modified xsi:type="dcterms:W3CDTF">2024-03-01T13:14:00+03:00</dcterms:modified>
  <dc:title>Определитель матрицы методом Гаусса</dc:title>
  <dc:description>https://math.semestr.ru/gauss/opred.php</dc:description>
  <dc:subject>Определитель матрицы методом Гаусса</dc:subject>
  <cp:keywords>Определитель матрицы методом Гаусса</cp:keywords>
  <cp:category>Определитель матрицы методом Гаусса</cp:category>
</cp:coreProperties>
</file>