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m:oMathPara>
        <m:oMath>
          <m:r>
            <m:t>z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ln</m:t>
              </m:r>
            </m:fName>
            <m:e>
              <m:d>
                <m:e>
                  <m:r>
                    <m:t>x+</m:t>
                  </m:r>
                  <m:sSup>
                    <m:e>
                      <m:r>
                        <m:t>e</m:t>
                      </m:r>
                    </m:e>
                    <m:sup>
                      <m:r>
                        <m:t>-y</m:t>
                      </m:r>
                    </m:sup>
                  </m:sSup>
                </m:e>
              </m:d>
            </m:e>
          </m:func>
        </m:oMath>
      </m:oMathPara>
    </w:p>
    <w:p>
      <w:pPr>
        <w:pStyle w:val="pStyle"/>
      </w:pPr>
      <w:r>
        <w:t xml:space="preserve">Градиентом функции z = f(x,y) называется вектор, координатами которого являются частные производные данной функции, т.е.:</w:t>
      </w:r>
    </w:p>
    <w:p>
      <m:oMathPara>
        <m:oMath>
          <m:r>
            <m:t>grad(z)=</m:t>
          </m:r>
        </m:oMath>
      </m:oMathPara>
      <m:oMathPara>
        <m:oMath>
          <m:f>
            <m:num>
              <m:r>
                <m:t>∂z</m:t>
              </m:r>
            </m:num>
            <m:den>
              <m:r>
                <m:t>∂x</m:t>
              </m:r>
            </m:den>
          </m:f>
          <m:r>
            <m:t>∙</m:t>
          </m:r>
          <m:bar>
            <m:barPr>
              <m:pos m:val="top"/>
            </m:barPr>
            <m:e>
              <m:r>
                <m:t>i</m:t>
              </m:r>
            </m:e>
          </m:bar>
          <m:r>
            <m:t>+</m:t>
          </m:r>
          <m:f>
            <m:num>
              <m:r>
                <m:t>∂z</m:t>
              </m:r>
            </m:num>
            <m:den>
              <m:r>
                <m:t>∂y</m:t>
              </m:r>
            </m:den>
          </m:f>
          <m:r>
            <m:t>∙</m:t>
          </m:r>
          <m:bar>
            <m:barPr>
              <m:pos m:val="top"/>
            </m:barPr>
            <m:e>
              <m:r>
                <m:t>j</m:t>
              </m:r>
            </m:e>
          </m:bar>
        </m:oMath>
      </m:oMathPara>
    </w:p>
    <w:p>
      <w:pPr>
        <w:pStyle w:val="pStyle"/>
      </w:pPr>
      <w:r>
        <w:t xml:space="preserve">Находим частные производные:</w:t>
      </w:r>
    </w:p>
    <w:p>
      <m:oMathPara>
        <m:oMath>
          <m:f>
            <m:num>
              <m:r>
                <m:t>∂z</m:t>
              </m:r>
            </m:num>
            <m:den>
              <m:r>
                <m:t>∂x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x+</m:t>
              </m:r>
              <m:sSup>
                <m:e>
                  <m:r>
                    <m:t>e</m:t>
                  </m:r>
                </m:e>
                <m:sup>
                  <m:r>
                    <m:t>-y</m:t>
                  </m:r>
                </m:sup>
              </m:sSup>
            </m:den>
          </m:f>
        </m:oMath>
      </m:oMathPara>
    </w:p>
    <w:p>
      <m:oMathPara>
        <m:oMath>
          <m:f>
            <m:num>
              <m:r>
                <m:t>∂z</m:t>
              </m:r>
            </m:num>
            <m:den>
              <m:r>
                <m:t>∂y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f>
            <m:num>
              <m:sSup>
                <m:e>
                  <m:r>
                    <m:t>e</m:t>
                  </m:r>
                </m:e>
                <m:sup>
                  <m:r>
                    <m:t>-y</m:t>
                  </m:r>
                </m:sup>
              </m:sSup>
            </m:num>
            <m:den>
              <m:r>
                <m:t>x+</m:t>
              </m:r>
              <m:sSup>
                <m:e>
                  <m:r>
                    <m:t>e</m:t>
                  </m:r>
                </m:e>
                <m:sup>
                  <m:r>
                    <m:t>-y</m:t>
                  </m:r>
                </m:sup>
              </m:sSup>
            </m:den>
          </m:f>
        </m:oMath>
      </m:oMathPara>
    </w:p>
    <w:p>
      <w:pPr>
        <w:pStyle w:val="pStyle"/>
      </w:pPr>
      <w:r>
        <w:t xml:space="preserve">Тогда величина градиента равна:</w:t>
      </w:r>
    </w:p>
    <w:p>
      <m:oMathPara>
        <m:oMath>
          <m:r>
            <m:t>grad(z)=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x+</m:t>
              </m:r>
              <m:sSup>
                <m:e>
                  <m:r>
                    <m:t>e</m:t>
                  </m:r>
                </m:e>
                <m:sup>
                  <m:r>
                    <m:t>-y</m:t>
                  </m:r>
                </m:sup>
              </m:sSup>
            </m:den>
          </m:f>
          <m:r>
            <m:t>∙</m:t>
          </m:r>
          <m:bar>
            <m:barPr>
              <m:pos m:val="top"/>
            </m:barPr>
            <m:e>
              <m:r>
                <m:t>i</m:t>
              </m:r>
            </m:e>
          </m:bar>
          <m:r>
            <m:t>+(-</m:t>
          </m:r>
          <m:f>
            <m:num>
              <m:sSup>
                <m:e>
                  <m:r>
                    <m:t>e</m:t>
                  </m:r>
                </m:e>
                <m:sup>
                  <m:r>
                    <m:t>-y</m:t>
                  </m:r>
                </m:sup>
              </m:sSup>
            </m:num>
            <m:den>
              <m:r>
                <m:t>x+</m:t>
              </m:r>
              <m:sSup>
                <m:e>
                  <m:r>
                    <m:t>e</m:t>
                  </m:r>
                </m:e>
                <m:sup>
                  <m:r>
                    <m:t>-y</m:t>
                  </m:r>
                </m:sup>
              </m:sSup>
            </m:den>
          </m:f>
          <m:r>
            <m:t>)∙</m:t>
          </m:r>
          <m:bar>
            <m:barPr>
              <m:pos m:val="top"/>
            </m:barPr>
            <m:e>
              <m:r>
                <m:t>j</m:t>
              </m:r>
            </m:e>
          </m:bar>
        </m:oMath>
      </m:oMathPara>
    </w:p>
    <w:p>
      <w:pPr>
        <w:pStyle w:val="pStyle"/>
      </w:pPr>
      <w:r>
        <w:t xml:space="preserve">Найдем градиент в точке А</w:t>
      </w:r>
      <w:r>
        <w:t xml:space="preserve"> </w:t>
      </w:r>
      <m:oMathPara>
        <m:oMath>
          <m:d>
            <m:dPr>
              <m:begChr m:val="("/>
              <m:endChr m:val=")"/>
            </m:dPr>
            <m:e>
              <m:r>
                <m:t>2</m:t>
              </m:r>
              <m:r>
                <m:t> ; </m:t>
              </m:r>
              <m:r>
                <m:t>3</m:t>
              </m:r>
            </m:e>
          </m:d>
        </m:oMath>
      </m:oMathPara>
    </w:p>
    <w:p>
      <m:oMathPara>
        <m:oMath>
          <m:sSub>
            <m:e>
              <m:r>
                <m:t>grad(z)</m:t>
              </m:r>
            </m:e>
            <m:sub>
              <m:r>
                <m:t>A</m:t>
              </m:r>
            </m:sub>
          </m:sSub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2+</m:t>
              </m:r>
              <m:sSup>
                <m:e>
                  <m:r>
                    <m:t>e</m:t>
                  </m:r>
                </m:e>
                <m:sup>
                  <m:r>
                    <m:t>-3</m:t>
                  </m:r>
                </m:sup>
              </m:sSup>
            </m:den>
          </m:f>
          <m:r>
            <m:t>∙</m:t>
          </m:r>
          <m:bar>
            <m:barPr>
              <m:pos m:val="top"/>
            </m:barPr>
            <m:e>
              <m:r>
                <m:t>i</m:t>
              </m:r>
            </m:e>
          </m:bar>
          <m:r>
            <m:t>-</m:t>
          </m:r>
          <m:f>
            <m:num>
              <m:sSup>
                <m:e>
                  <m:r>
                    <m:t>e</m:t>
                  </m:r>
                </m:e>
                <m:sup>
                  <m:r>
                    <m:t>-3</m:t>
                  </m:r>
                </m:sup>
              </m:sSup>
            </m:num>
            <m:den>
              <m:r>
                <m:t>2+</m:t>
              </m:r>
              <m:sSup>
                <m:e>
                  <m:r>
                    <m:t>e</m:t>
                  </m:r>
                </m:e>
                <m:sup>
                  <m:r>
                    <m:t>-3</m:t>
                  </m:r>
                </m:sup>
              </m:sSup>
            </m:den>
          </m:f>
          <m:r>
            <m:t>∙</m:t>
          </m:r>
          <m:bar>
            <m:barPr>
              <m:pos m:val="top"/>
            </m:barPr>
            <m:e>
              <m:r>
                <m:t>j</m:t>
              </m:r>
            </m:e>
          </m:bar>
        </m:oMath>
      </m:oMathPara>
    </w:p>
    <w:p>
      <w:pPr>
        <w:pStyle w:val="pStyle"/>
      </w:pPr>
      <w:r>
        <w:t xml:space="preserve">или</w:t>
      </w:r>
    </w:p>
    <w:p>
      <m:oMathPara>
        <m:oMath>
          <m:sSub>
            <m:e>
              <m:r>
                <m:t>grad(z)</m:t>
              </m:r>
            </m:e>
            <m:sub>
              <m:r>
                <m:t>A</m:t>
              </m:r>
            </m:sub>
          </m:sSub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sSup>
                <m:e>
                  <m:r>
                    <m:t>e</m:t>
                  </m:r>
                </m:e>
                <m:sup>
                  <m:r>
                    <m:t>-3</m:t>
                  </m:r>
                </m:sup>
              </m:sSup>
              <m:r>
                <m:t>+2</m:t>
              </m:r>
            </m:den>
          </m:f>
          <m:r>
            <m:t>∙</m:t>
          </m:r>
          <m:bar>
            <m:barPr>
              <m:pos m:val="top"/>
            </m:barPr>
            <m:e>
              <m:r>
                <m:t>i</m:t>
              </m:r>
            </m:e>
          </m:bar>
          <m:r>
            <m:t>-</m:t>
          </m:r>
          <m:f>
            <m:num>
              <m:r>
                <m:t>1</m:t>
              </m:r>
            </m:num>
            <m:den>
              <m:r>
                <m:t>(</m:t>
              </m:r>
              <m:sSup>
                <m:e>
                  <m:r>
                    <m:t>e</m:t>
                  </m:r>
                </m:e>
                <m:sup>
                  <m:r>
                    <m:t>-3</m:t>
                  </m:r>
                </m:sup>
              </m:sSup>
              <m:r>
                <m:t>+2)∙</m:t>
              </m:r>
              <m:sSup>
                <m:e>
                  <m:r>
                    <m:t>e</m:t>
                  </m:r>
                </m:e>
                <m:sup>
                  <m:r>
                    <m:t>3</m:t>
                  </m:r>
                </m:sup>
              </m:sSup>
            </m:den>
          </m:f>
          <m:r>
            <m:t>∙</m:t>
          </m:r>
          <m:bar>
            <m:barPr>
              <m:pos m:val="top"/>
            </m:barPr>
            <m:e>
              <m:r>
                <m:t>j</m:t>
              </m:r>
            </m:e>
          </m:bar>
        </m:oMath>
      </m:oMathPara>
    </w:p>
    <w:p>
      <w:pPr>
        <w:pStyle w:val="pStyle"/>
      </w:pPr>
      <w:r>
        <w:t xml:space="preserve">Модуль grad(z) - наибольшая скорость возрастания функции:</w:t>
      </w:r>
    </w:p>
    <w:p>
      <m:oMathPara>
        <m:oMath>
          <m:sSub>
            <m:e>
              <m:r>
                <m:t>|grad(z)</m:t>
              </m:r>
            </m:e>
            <m:sub>
              <m:r>
                <m:t>A</m:t>
              </m:r>
            </m:sub>
          </m:sSub>
          <m:r>
            <m:t>|=</m:t>
          </m:r>
        </m:oMath>
      </m:oMathPara>
      <m:oMathPara>
        <m:oMath>
          <m:rad>
            <m:radPr>
              <m:degHide m:val="1"/>
            </m:radPr>
            <m:deg/>
            <m:e>
              <m:sSup>
                <m:e>
                  <m:d>
                    <m:e>
                      <m:f>
                        <m:num>
                          <m:r>
                            <m:t>∂z</m:t>
                          </m:r>
                        </m:num>
                        <m:den>
                          <m: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t>+</m:t>
              </m:r>
              <m:sSup>
                <m:e>
                  <m:d>
                    <m:e>
                      <m:f>
                        <m:num>
                          <m:r>
                            <m:t>∂z</m:t>
                          </m:r>
                        </m:num>
                        <m:den>
                          <m: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</m:rad>
        </m:oMath>
      </m:oMathPara>
    </w:p>
    <w:p>
      <m:oMathPara>
        <m:oMath>
          <m:sSub>
            <m:e>
              <m:r>
                <m:t>|grad(z)</m:t>
              </m:r>
            </m:e>
            <m:sub>
              <m:r>
                <m:t>A</m:t>
              </m:r>
            </m:sub>
          </m:sSub>
          <m:r>
            <m:t>|=</m:t>
          </m:r>
        </m:oMath>
      </m:oMathPara>
      <m:oMathPara>
        <m:oMath>
          <m:rad>
            <m:radPr>
              <m:degHide m:val="1"/>
            </m:radPr>
            <m:deg/>
            <m:e>
              <m:sSup>
                <m:e>
                  <m:d>
                    <m:e>
                      <m:f>
                        <m:num>
                          <m:r>
                            <m:t>1</m:t>
                          </m:r>
                        </m:num>
                        <m:den>
                          <m:sSup>
                            <m:e>
                              <m:r>
                                <m:t>e</m:t>
                              </m:r>
                            </m:e>
                            <m:sup>
                              <m:r>
                                <m:t>-3</m:t>
                              </m:r>
                            </m:sup>
                          </m:sSup>
                          <m:r>
                            <m:t>+2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t>+</m:t>
              </m:r>
              <m:sSup>
                <m:e>
                  <m:d>
                    <m:e>
                      <m:r>
                        <m:t>-</m:t>
                      </m:r>
                      <m:f>
                        <m:num>
                          <m:r>
                            <m:t>1</m:t>
                          </m:r>
                        </m:num>
                        <m:den>
                          <m:r>
                            <m:t>(</m:t>
                          </m:r>
                          <m:sSup>
                            <m:e>
                              <m:r>
                                <m:t>e</m:t>
                              </m:r>
                            </m:e>
                            <m:sup>
                              <m:r>
                                <m:t>-3</m:t>
                              </m:r>
                            </m:sup>
                          </m:sSup>
                          <m:r>
                            <m:t>+2)∙</m:t>
                          </m:r>
                          <m:sSup>
                            <m:e>
                              <m:r>
                                <m:t>e</m:t>
                              </m:r>
                            </m:e>
                            <m:sup>
                              <m: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f>
                <m:num>
                  <m:r>
                    <m:t>1</m:t>
                  </m:r>
                </m:num>
                <m:den>
                  <m:sSup>
                    <m:e>
                      <m:d>
                        <m:e>
                          <m:sSup>
                            <m:e>
                              <m:r>
                                <m:t>e</m:t>
                              </m:r>
                            </m:e>
                            <m:sup>
                              <m:r>
                                <m:t>-3</m:t>
                              </m:r>
                            </m:sup>
                          </m:sSup>
                          <m:r>
                            <m:t>+2</m:t>
                          </m:r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  <m:r>
                    <m:t>∙</m:t>
                  </m:r>
                  <m:sSup>
                    <m:e>
                      <m:r>
                        <m:t>e</m:t>
                      </m:r>
                    </m:e>
                    <m:sup>
                      <m:r>
                        <m:t>6</m:t>
                      </m:r>
                    </m:sup>
                  </m:sSup>
                </m:den>
              </m:f>
              <m:r>
                <m:t>+</m:t>
              </m:r>
              <m:f>
                <m:num>
                  <m:r>
                    <m:t>1</m:t>
                  </m:r>
                </m:num>
                <m:den>
                  <m:sSup>
                    <m:e>
                      <m:d>
                        <m:e>
                          <m:sSup>
                            <m:e>
                              <m:r>
                                <m:t>e</m:t>
                              </m:r>
                            </m:e>
                            <m:sup>
                              <m:r>
                                <m:t>-3</m:t>
                              </m:r>
                            </m:sup>
                          </m:sSup>
                          <m:r>
                            <m:t>+2</m:t>
                          </m:r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den>
              </m:f>
            </m:e>
          </m:rad>
        </m:oMath>
      </m:oMathPara>
    </w:p>
    <w:p>
      <w:pPr>
        <w:pStyle w:val="pStyle"/>
      </w:pPr>
      <w:r>
        <w:t xml:space="preserve">Направление вектора-градиента задаётся его направляющими косинусами:</w:t>
      </w:r>
    </w:p>
    <w:p>
      <m:oMathPara>
        <m:oMath>
          <m:func>
            <m:fName>
              <m:r>
                <m:t>cos</m:t>
              </m:r>
            </m:fName>
            <m:e>
              <m:d>
                <m:e>
                  <m:r>
                    <m:t>α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>
            <m:num>
              <m:f>
                <m:num>
                  <m:r>
                    <m:t>∂z</m:t>
                  </m:r>
                </m:num>
                <m:den>
                  <m:r>
                    <m:t>∂x</m:t>
                  </m:r>
                </m:den>
              </m:f>
            </m:num>
            <m:den>
              <m:r>
                <m:t>|gradz|</m:t>
              </m:r>
            </m:den>
          </m:f>
        </m:oMath>
      </m:oMathPara>
      <m:oMathPara>
        <m:oMath>
          <m:r>
            <m:t>;</m:t>
          </m:r>
        </m:oMath>
      </m:oMathPara>
      <m:oMathPara>
        <m:oMath>
          <m:func>
            <m:fName>
              <m:r>
                <m:t>cos</m:t>
              </m:r>
            </m:fName>
            <m:e>
              <m:d>
                <m:e>
                  <m:r>
                    <m:t>β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>
            <m:num>
              <m:f>
                <m:num>
                  <m:r>
                    <m:t>∂z</m:t>
                  </m:r>
                </m:num>
                <m:den>
                  <m:r>
                    <m:t>∂y</m:t>
                  </m:r>
                </m:den>
              </m:f>
            </m:num>
            <m:den>
              <m:r>
                <m:t>|gradz|</m:t>
              </m:r>
            </m:den>
          </m:f>
        </m:oMath>
      </m:oMathPara>
    </w:p>
    <w:p>
      <m:oMathPara>
        <m:oMath>
          <m:func>
            <m:fName>
              <m:r>
                <m:t>cos</m:t>
              </m:r>
            </m:fName>
            <m:e>
              <m:d>
                <m:e>
                  <m:r>
                    <m:t>α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>
            <m:num>
              <m:f>
                <m:num>
                  <m:r>
                    <m:t>1</m:t>
                  </m:r>
                </m:num>
                <m:den>
                  <m:sSup>
                    <m:e>
                      <m:r>
                        <m:t>e</m:t>
                      </m:r>
                    </m:e>
                    <m:sup>
                      <m:r>
                        <m:t>-3</m:t>
                      </m:r>
                    </m:sup>
                  </m:sSup>
                  <m:r>
                    <m:t>+2</m:t>
                  </m:r>
                </m:den>
              </m:f>
            </m:num>
            <m:den>
              <m:rad>
                <m:radPr>
                  <m:degHide m:val="1"/>
                </m:radPr>
                <m:deg/>
                <m:e>
                  <m:f>
                    <m:num>
                      <m:r>
                        <m:t>1</m:t>
                      </m:r>
                    </m:num>
                    <m:den>
                      <m:sSup>
                        <m:e>
                          <m:d>
                            <m:e>
                              <m:sSup>
                                <m:e>
                                  <m:r>
                                    <m:t>e</m:t>
                                  </m:r>
                                </m:e>
                                <m:sup>
                                  <m:r>
                                    <m:t>-3</m:t>
                                  </m:r>
                                </m:sup>
                              </m:sSup>
                              <m:r>
                                <m:t>+2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∙</m:t>
                      </m:r>
                      <m:sSup>
                        <m:e>
                          <m:r>
                            <m:t>e</m:t>
                          </m:r>
                        </m:e>
                        <m:sup>
                          <m:r>
                            <m:t>6</m:t>
                          </m:r>
                        </m:sup>
                      </m:sSup>
                    </m:den>
                  </m:f>
                  <m:r>
                    <m:t>+</m:t>
                  </m:r>
                  <m:f>
                    <m:num>
                      <m:r>
                        <m:t>1</m:t>
                      </m:r>
                    </m:num>
                    <m:den>
                      <m:sSup>
                        <m:e>
                          <m:d>
                            <m:e>
                              <m:sSup>
                                <m:e>
                                  <m:r>
                                    <m:t>e</m:t>
                                  </m:r>
                                </m:e>
                                <m:sup>
                                  <m:r>
                                    <m:t>-3</m:t>
                                  </m:r>
                                </m:sup>
                              </m:sSup>
                              <m:r>
                                <m:t>+2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  <m:oMathPara>
        <m:oMath>
          <m:r>
            <m:t>;</m:t>
          </m:r>
        </m:oMath>
      </m:oMathPara>
      <m:oMathPara>
        <m:oMath>
          <m:func>
            <m:fName>
              <m:r>
                <m:t>cos</m:t>
              </m:r>
            </m:fName>
            <m:e>
              <m:d>
                <m:e>
                  <m:r>
                    <m:t>β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</m:t>
              </m:r>
              <m:f>
                <m:num>
                  <m:r>
                    <m:t>1</m:t>
                  </m:r>
                </m:num>
                <m:den>
                  <m:r>
                    <m:t>(</m:t>
                  </m:r>
                  <m:sSup>
                    <m:e>
                      <m:r>
                        <m:t>e</m:t>
                      </m:r>
                    </m:e>
                    <m:sup>
                      <m:r>
                        <m:t>-3</m:t>
                      </m:r>
                    </m:sup>
                  </m:sSup>
                  <m:r>
                    <m:t>+2)∙</m:t>
                  </m:r>
                  <m:sSup>
                    <m:e>
                      <m:r>
                        <m:t>e</m:t>
                      </m:r>
                    </m:e>
                    <m:sup>
                      <m:r>
                        <m:t>3</m:t>
                      </m:r>
                    </m:sup>
                  </m:sSup>
                </m:den>
              </m:f>
            </m:num>
            <m:den>
              <m:rad>
                <m:radPr>
                  <m:degHide m:val="1"/>
                </m:radPr>
                <m:deg/>
                <m:e>
                  <m:f>
                    <m:num>
                      <m:r>
                        <m:t>1</m:t>
                      </m:r>
                    </m:num>
                    <m:den>
                      <m:sSup>
                        <m:e>
                          <m:d>
                            <m:e>
                              <m:sSup>
                                <m:e>
                                  <m:r>
                                    <m:t>e</m:t>
                                  </m:r>
                                </m:e>
                                <m:sup>
                                  <m:r>
                                    <m:t>-3</m:t>
                                  </m:r>
                                </m:sup>
                              </m:sSup>
                              <m:r>
                                <m:t>+2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∙</m:t>
                      </m:r>
                      <m:sSup>
                        <m:e>
                          <m:r>
                            <m:t>e</m:t>
                          </m:r>
                        </m:e>
                        <m:sup>
                          <m:r>
                            <m:t>6</m:t>
                          </m:r>
                        </m:sup>
                      </m:sSup>
                    </m:den>
                  </m:f>
                  <m:r>
                    <m:t>+</m:t>
                  </m:r>
                  <m:f>
                    <m:num>
                      <m:r>
                        <m:t>1</m:t>
                      </m:r>
                    </m:num>
                    <m:den>
                      <m:sSup>
                        <m:e>
                          <m:d>
                            <m:e>
                              <m:sSup>
                                <m:e>
                                  <m:r>
                                    <m:t>e</m:t>
                                  </m:r>
                                </m:e>
                                <m:sup>
                                  <m:r>
                                    <m:t>-3</m:t>
                                  </m:r>
                                </m:sup>
                              </m:sSup>
                              <m:r>
                                <m:t>+2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-1</m:t>
              </m:r>
            </m:num>
            <m:den>
              <m:r>
                <m:t>(</m:t>
              </m:r>
              <m:sSup>
                <m:e>
                  <m:r>
                    <m:t>e</m:t>
                  </m:r>
                </m:e>
                <m:sup>
                  <m:r>
                    <m:t>-3</m:t>
                  </m:r>
                </m:sup>
              </m:sSup>
              <m:r>
                <m:t>+2)∙</m:t>
              </m:r>
              <m:sSup>
                <m:e>
                  <m:r>
                    <m:t>e</m:t>
                  </m:r>
                </m:e>
                <m:sup>
                  <m:r>
                    <m:t>3</m:t>
                  </m:r>
                </m:sup>
              </m:sSup>
              <m:r>
                <m:t>∙</m:t>
              </m:r>
              <m:rad>
                <m:radPr>
                  <m:degHide m:val="1"/>
                </m:radPr>
                <m:deg/>
                <m:e>
                  <m:f>
                    <m:num>
                      <m:r>
                        <m:t>1</m:t>
                      </m:r>
                    </m:num>
                    <m:den>
                      <m:sSup>
                        <m:e>
                          <m:d>
                            <m:e>
                              <m:sSup>
                                <m:e>
                                  <m:r>
                                    <m:t>e</m:t>
                                  </m:r>
                                </m:e>
                                <m:sup>
                                  <m:r>
                                    <m:t>(-1)∙3</m:t>
                                  </m:r>
                                </m:sup>
                              </m:sSup>
                              <m:r>
                                <m:t>+2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∙</m:t>
                      </m:r>
                      <m:sSup>
                        <m:e>
                          <m:r>
                            <m:t>e</m:t>
                          </m:r>
                        </m:e>
                        <m:sup>
                          <m:r>
                            <m:t>6</m:t>
                          </m:r>
                        </m:sup>
                      </m:sSup>
                    </m:den>
                  </m:f>
                  <m:r>
                    <m:t>+</m:t>
                  </m:r>
                  <m:f>
                    <m:num>
                      <m:r>
                        <m:t>1</m:t>
                      </m:r>
                    </m:num>
                    <m:den>
                      <m:sSup>
                        <m:e>
                          <m:d>
                            <m:e>
                              <m:sSup>
                                <m:e>
                                  <m:r>
                                    <m:t>e</m:t>
                                  </m:r>
                                </m:e>
                                <m:sup>
                                  <m:r>
                                    <m:t>(-1)∙3</m:t>
                                  </m:r>
                                </m:sup>
                              </m:sSup>
                              <m:r>
                                <m:t>+2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Градиент функции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Частные производные</w:t>
        </w:r>
      </w:hyperlink>
    </w:p>
    <w:p>
      <w:hyperlink r:id="rId9" w:history="1">
        <w:r>
          <w:rPr>
            <w:color w:val="0000FF"/>
            <w:u w:val="single"/>
          </w:rPr>
          <w:t xml:space="preserve">Экстремум функции двух переменных</w:t>
        </w:r>
      </w:hyperlink>
    </w:p>
    <w:p>
      <w:hyperlink r:id="rId10" w:history="1">
        <w:r>
          <w:rPr>
            <w:color w:val="0000FF"/>
            <w:u w:val="single"/>
          </w:rPr>
          <w:t xml:space="preserve">Методы оптимизации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Диф уравнения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Интегралы онлайн</w:t>
        </w:r>
      </w:hyperlink>
    </w:p>
    <w:p>
      <w:hyperlink r:id="rId14" w:history="1">
        <w:r>
          <w:rPr>
            <w:color w:val="0000FF"/>
            <w:u w:val="single"/>
          </w:rPr>
          <w:t xml:space="preserve">Математика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gradient.php" TargetMode="External"/>
  <Relationship Id="rId8" Type="http://schemas.openxmlformats.org/officeDocument/2006/relationships/hyperlink" Target="https://math.semestr.ru/math/derivatives.php" TargetMode="External"/>
  <Relationship Id="rId9" Type="http://schemas.openxmlformats.org/officeDocument/2006/relationships/hyperlink" Target="https://math.semestr.ru/math/extremum.php" TargetMode="External"/>
  <Relationship Id="rId10" Type="http://schemas.openxmlformats.org/officeDocument/2006/relationships/hyperlink" Target="https://math.semestr.ru/optim/optim-manual.php" TargetMode="External"/>
  <Relationship Id="rId11" Type="http://schemas.openxmlformats.org/officeDocument/2006/relationships/hyperlink" Target="https://math.semestr.ru/math/diffur.php" TargetMode="External"/>
  <Relationship Id="rId12" Type="http://schemas.openxmlformats.org/officeDocument/2006/relationships/hyperlink" Target="https://math.semestr.ru/math/diff.php" TargetMode="External"/>
  <Relationship Id="rId13" Type="http://schemas.openxmlformats.org/officeDocument/2006/relationships/hyperlink" Target="https://math.semestr.ru/math/int.php" TargetMode="External"/>
  <Relationship Id="rId14" Type="http://schemas.openxmlformats.org/officeDocument/2006/relationships/hyperlink" Target="https://math.semestr.ru/math/index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2024-01-24T22:02:00+03:00</dcterms:created>
  <dcterms:modified xsi:type="dcterms:W3CDTF">2024-01-24T22:02:00+03:00</dcterms:modified>
  <dc:title>Градиент функции</dc:title>
  <dc:description>https://math.semestr.ru/math/gradient.php</dc:description>
  <dc:subject>Градиент функции</dc:subject>
  <cp:keywords>Градиент функции</cp:keywords>
  <cp:category>Градиент функции</cp:category>
</cp:coreProperties>
</file>