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1. Оценка уравнения регрессии</w:t>
      </w:r>
      <w:r>
        <w:t xml:space="preserve">.</w:t>
      </w:r>
    </w:p>
    <w:p>
      <w:pPr>
        <w:pStyle w:val="pStyle"/>
      </w:pPr>
      <w:r>
        <w:t xml:space="preserve">Определим вектор оценок коэффициентов регрессии. Согласно методу наименьших квадратов, вектор </w:t>
      </w:r>
      <w:r>
        <w:rPr>
          <w:i/>
          <w:iCs/>
        </w:rPr>
        <w:t>s</w:t>
      </w:r>
      <w:r>
        <w:t xml:space="preserve"> получается из выражения: s = (X</w:t>
      </w:r>
      <w:r>
        <w:rPr>
          <w:vertAlign w:val="superscript"/>
        </w:rPr>
        <w:t>T</w:t>
      </w:r>
      <w:r>
        <w:t xml:space="preserve">X)</w:t>
      </w:r>
      <w:r>
        <w:rPr>
          <w:vertAlign w:val="superscript"/>
        </w:rPr>
        <w:t>-1</w:t>
      </w:r>
      <w:r>
        <w:t xml:space="preserve">X</w:t>
      </w:r>
      <w:r>
        <w:rPr>
          <w:vertAlign w:val="superscript"/>
        </w:rPr>
        <w:t>T</w:t>
      </w:r>
      <w:r>
        <w:t xml:space="preserve">Y</w:t>
      </w:r>
    </w:p>
    <w:p>
      <w:pPr>
        <w:pStyle w:val="pStyle"/>
      </w:pPr>
      <w:r>
        <w:t xml:space="preserve">К матрице с переменными X</w:t>
      </w:r>
      <w:r>
        <w:rPr>
          <w:vertAlign w:val="subscript"/>
        </w:rPr>
        <w:t>j</w:t>
      </w:r>
      <w:r>
        <w:t xml:space="preserve"> добавляем единичный столбец: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9.3</w:t>
            </w:r>
          </w:p>
        </w:tc>
        <w:tc>
          <w:tcPr>
            <w:tcW w:w="800" w:type="dxa"/>
          </w:tcPr>
          <w:p>
            <w:r>
              <w:t xml:space="preserve">13.195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10.2</w:t>
            </w:r>
          </w:p>
        </w:tc>
        <w:tc>
          <w:tcPr>
            <w:tcW w:w="800" w:type="dxa"/>
          </w:tcPr>
          <w:p>
            <w:r>
              <w:t xml:space="preserve">14.996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9.6</w:t>
            </w:r>
          </w:p>
        </w:tc>
        <w:tc>
          <w:tcPr>
            <w:tcW w:w="800" w:type="dxa"/>
          </w:tcPr>
          <w:p>
            <w:r>
              <w:t xml:space="preserve">15.511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8.8</w:t>
            </w:r>
          </w:p>
        </w:tc>
        <w:tc>
          <w:tcPr>
            <w:tcW w:w="800" w:type="dxa"/>
          </w:tcPr>
          <w:p>
            <w:r>
              <w:t xml:space="preserve">20.18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8.1</w:t>
            </w:r>
          </w:p>
        </w:tc>
        <w:tc>
          <w:tcPr>
            <w:tcW w:w="800" w:type="dxa"/>
          </w:tcPr>
          <w:p>
            <w:r>
              <w:t xml:space="preserve">23.472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7.2</w:t>
            </w:r>
          </w:p>
        </w:tc>
        <w:tc>
          <w:tcPr>
            <w:tcW w:w="800" w:type="dxa"/>
          </w:tcPr>
          <w:p>
            <w:r>
              <w:t xml:space="preserve">25.231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9.6</w:t>
            </w:r>
          </w:p>
        </w:tc>
        <w:tc>
          <w:tcPr>
            <w:tcW w:w="800" w:type="dxa"/>
          </w:tcPr>
          <w:p>
            <w:r>
              <w:t xml:space="preserve">19.868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12.7</w:t>
            </w:r>
          </w:p>
        </w:tc>
        <w:tc>
          <w:tcPr>
            <w:tcW w:w="800" w:type="dxa"/>
          </w:tcPr>
          <w:p>
            <w:r>
              <w:t xml:space="preserve">28.203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17.9</w:t>
            </w:r>
          </w:p>
        </w:tc>
        <w:tc>
          <w:tcPr>
            <w:tcW w:w="800" w:type="dxa"/>
          </w:tcPr>
          <w:p>
            <w:r>
              <w:t xml:space="preserve">33.948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24.4</w:t>
            </w:r>
          </w:p>
        </w:tc>
        <w:tc>
          <w:tcPr>
            <w:tcW w:w="800" w:type="dxa"/>
          </w:tcPr>
          <w:p>
            <w:r>
              <w:t xml:space="preserve">35.452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27.5</w:t>
            </w:r>
          </w:p>
        </w:tc>
        <w:tc>
          <w:tcPr>
            <w:tcW w:w="800" w:type="dxa"/>
          </w:tcPr>
          <w:p>
            <w:r>
              <w:t xml:space="preserve">36.236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26.5</w:t>
            </w:r>
          </w:p>
        </w:tc>
        <w:tc>
          <w:tcPr>
            <w:tcW w:w="800" w:type="dxa"/>
          </w:tcPr>
          <w:p>
            <w:r>
              <w:t xml:space="preserve">36.007</w:t>
            </w:r>
          </w:p>
        </w:tc>
      </w:tr>
    </w:tbl>
    <w:p>
      <w:pPr>
        <w:pStyle w:val="pStyle"/>
      </w:pPr>
      <w:r>
        <w:t xml:space="preserve">Матрица Y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171.4</w:t>
            </w:r>
          </w:p>
        </w:tc>
      </w:tr>
      <w:tr>
        <w:tc>
          <w:tcPr>
            <w:tcW w:w="700" w:type="dxa"/>
          </w:tcPr>
          <w:p>
            <w:r>
              <w:t xml:space="preserve">185.9</w:t>
            </w:r>
          </w:p>
        </w:tc>
      </w:tr>
      <w:tr>
        <w:tc>
          <w:tcPr>
            <w:tcW w:w="700" w:type="dxa"/>
          </w:tcPr>
          <w:p>
            <w:r>
              <w:t xml:space="preserve">297.6</w:t>
            </w:r>
          </w:p>
        </w:tc>
      </w:tr>
      <w:tr>
        <w:tc>
          <w:tcPr>
            <w:tcW w:w="700" w:type="dxa"/>
          </w:tcPr>
          <w:p>
            <w:r>
              <w:t xml:space="preserve">213.2</w:t>
            </w:r>
          </w:p>
        </w:tc>
      </w:tr>
      <w:tr>
        <w:tc>
          <w:tcPr>
            <w:tcW w:w="700" w:type="dxa"/>
          </w:tcPr>
          <w:p>
            <w:r>
              <w:t xml:space="preserve">228.2</w:t>
            </w:r>
          </w:p>
        </w:tc>
      </w:tr>
      <w:tr>
        <w:tc>
          <w:tcPr>
            <w:tcW w:w="700" w:type="dxa"/>
          </w:tcPr>
          <w:p>
            <w:r>
              <w:t xml:space="preserve">242.9</w:t>
            </w:r>
          </w:p>
        </w:tc>
      </w:tr>
      <w:tr>
        <w:tc>
          <w:tcPr>
            <w:tcW w:w="700" w:type="dxa"/>
          </w:tcPr>
          <w:p>
            <w:r>
              <w:t xml:space="preserve">237.4</w:t>
            </w:r>
          </w:p>
        </w:tc>
      </w:tr>
      <w:tr>
        <w:tc>
          <w:tcPr>
            <w:tcW w:w="700" w:type="dxa"/>
          </w:tcPr>
          <w:p>
            <w:r>
              <w:t xml:space="preserve">226.2</w:t>
            </w:r>
          </w:p>
        </w:tc>
      </w:tr>
      <w:tr>
        <w:tc>
          <w:tcPr>
            <w:tcW w:w="700" w:type="dxa"/>
          </w:tcPr>
          <w:p>
            <w:r>
              <w:t xml:space="preserve">207.8</w:t>
            </w:r>
          </w:p>
        </w:tc>
      </w:tr>
      <w:tr>
        <w:tc>
          <w:tcPr>
            <w:tcW w:w="700" w:type="dxa"/>
          </w:tcPr>
          <w:p>
            <w:r>
              <w:t xml:space="preserve">194.2</w:t>
            </w:r>
          </w:p>
        </w:tc>
      </w:tr>
      <w:tr>
        <w:tc>
          <w:tcPr>
            <w:tcW w:w="700" w:type="dxa"/>
          </w:tcPr>
          <w:p>
            <w:r>
              <w:t xml:space="preserve">182.4</w:t>
            </w:r>
          </w:p>
        </w:tc>
      </w:tr>
      <w:tr>
        <w:tc>
          <w:tcPr>
            <w:tcW w:w="700" w:type="dxa"/>
          </w:tcPr>
          <w:p>
            <w:r>
              <w:t xml:space="preserve">179.1</w:t>
            </w:r>
          </w:p>
        </w:tc>
      </w:tr>
    </w:tbl>
    <w:p>
      <w:pPr>
        <w:pStyle w:val="pStyle"/>
      </w:pPr>
      <w:r>
        <w:t xml:space="preserve">Матрица X</w:t>
      </w:r>
      <w:r>
        <w:rPr>
          <w:vertAlign w:val="superscript"/>
        </w:rPr>
        <w:t>T</w:t>
      </w:r>
    </w:p>
    <w:tbl>
      <w:tblPr>
        <w:tblStyle w:val="myOwnTableStyle"/>
        <w:jc w:val="center"/>
      </w:tblPr>
      <w:tr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</w:tr>
      <w:tr>
        <w:tc>
          <w:tcPr>
            <w:tcW w:w="500" w:type="dxa"/>
          </w:tcPr>
          <w:p>
            <w:r>
              <w:t xml:space="preserve">9.3</w:t>
            </w:r>
          </w:p>
        </w:tc>
        <w:tc>
          <w:tcPr>
            <w:tcW w:w="500" w:type="dxa"/>
          </w:tcPr>
          <w:p>
            <w:r>
              <w:t xml:space="preserve">10.2</w:t>
            </w:r>
          </w:p>
        </w:tc>
        <w:tc>
          <w:tcPr>
            <w:tcW w:w="500" w:type="dxa"/>
          </w:tcPr>
          <w:p>
            <w:r>
              <w:t xml:space="preserve">9.6</w:t>
            </w:r>
          </w:p>
        </w:tc>
        <w:tc>
          <w:tcPr>
            <w:tcW w:w="500" w:type="dxa"/>
          </w:tcPr>
          <w:p>
            <w:r>
              <w:t xml:space="preserve">8.8</w:t>
            </w:r>
          </w:p>
        </w:tc>
        <w:tc>
          <w:tcPr>
            <w:tcW w:w="500" w:type="dxa"/>
          </w:tcPr>
          <w:p>
            <w:r>
              <w:t xml:space="preserve">8.1</w:t>
            </w:r>
          </w:p>
        </w:tc>
        <w:tc>
          <w:tcPr>
            <w:tcW w:w="500" w:type="dxa"/>
          </w:tcPr>
          <w:p>
            <w:r>
              <w:t xml:space="preserve">7.2</w:t>
            </w:r>
          </w:p>
        </w:tc>
        <w:tc>
          <w:tcPr>
            <w:tcW w:w="500" w:type="dxa"/>
          </w:tcPr>
          <w:p>
            <w:r>
              <w:t xml:space="preserve">9.6</w:t>
            </w:r>
          </w:p>
        </w:tc>
        <w:tc>
          <w:tcPr>
            <w:tcW w:w="500" w:type="dxa"/>
          </w:tcPr>
          <w:p>
            <w:r>
              <w:t xml:space="preserve">12.7</w:t>
            </w:r>
          </w:p>
        </w:tc>
        <w:tc>
          <w:tcPr>
            <w:tcW w:w="500" w:type="dxa"/>
          </w:tcPr>
          <w:p>
            <w:r>
              <w:t xml:space="preserve">17.9</w:t>
            </w:r>
          </w:p>
        </w:tc>
        <w:tc>
          <w:tcPr>
            <w:tcW w:w="500" w:type="dxa"/>
          </w:tcPr>
          <w:p>
            <w:r>
              <w:t xml:space="preserve">24.4</w:t>
            </w:r>
          </w:p>
        </w:tc>
        <w:tc>
          <w:tcPr>
            <w:tcW w:w="500" w:type="dxa"/>
          </w:tcPr>
          <w:p>
            <w:r>
              <w:t xml:space="preserve">27.5</w:t>
            </w:r>
          </w:p>
        </w:tc>
        <w:tc>
          <w:tcPr>
            <w:tcW w:w="500" w:type="dxa"/>
          </w:tcPr>
          <w:p>
            <w:r>
              <w:t xml:space="preserve">26.5</w:t>
            </w:r>
          </w:p>
        </w:tc>
      </w:tr>
      <w:tr>
        <w:tc>
          <w:tcPr>
            <w:tcW w:w="500" w:type="dxa"/>
          </w:tcPr>
          <w:p>
            <w:r>
              <w:t xml:space="preserve">13.195</w:t>
            </w:r>
          </w:p>
        </w:tc>
        <w:tc>
          <w:tcPr>
            <w:tcW w:w="500" w:type="dxa"/>
          </w:tcPr>
          <w:p>
            <w:r>
              <w:t xml:space="preserve">14.996</w:t>
            </w:r>
          </w:p>
        </w:tc>
        <w:tc>
          <w:tcPr>
            <w:tcW w:w="500" w:type="dxa"/>
          </w:tcPr>
          <w:p>
            <w:r>
              <w:t xml:space="preserve">15.511</w:t>
            </w:r>
          </w:p>
        </w:tc>
        <w:tc>
          <w:tcPr>
            <w:tcW w:w="500" w:type="dxa"/>
          </w:tcPr>
          <w:p>
            <w:r>
              <w:t xml:space="preserve">20.18</w:t>
            </w:r>
          </w:p>
        </w:tc>
        <w:tc>
          <w:tcPr>
            <w:tcW w:w="500" w:type="dxa"/>
          </w:tcPr>
          <w:p>
            <w:r>
              <w:t xml:space="preserve">23.472</w:t>
            </w:r>
          </w:p>
        </w:tc>
        <w:tc>
          <w:tcPr>
            <w:tcW w:w="500" w:type="dxa"/>
          </w:tcPr>
          <w:p>
            <w:r>
              <w:t xml:space="preserve">25.231</w:t>
            </w:r>
          </w:p>
        </w:tc>
        <w:tc>
          <w:tcPr>
            <w:tcW w:w="500" w:type="dxa"/>
          </w:tcPr>
          <w:p>
            <w:r>
              <w:t xml:space="preserve">19.868</w:t>
            </w:r>
          </w:p>
        </w:tc>
        <w:tc>
          <w:tcPr>
            <w:tcW w:w="500" w:type="dxa"/>
          </w:tcPr>
          <w:p>
            <w:r>
              <w:t xml:space="preserve">28.203</w:t>
            </w:r>
          </w:p>
        </w:tc>
        <w:tc>
          <w:tcPr>
            <w:tcW w:w="500" w:type="dxa"/>
          </w:tcPr>
          <w:p>
            <w:r>
              <w:t xml:space="preserve">33.948</w:t>
            </w:r>
          </w:p>
        </w:tc>
        <w:tc>
          <w:tcPr>
            <w:tcW w:w="500" w:type="dxa"/>
          </w:tcPr>
          <w:p>
            <w:r>
              <w:t xml:space="preserve">35.452</w:t>
            </w:r>
          </w:p>
        </w:tc>
        <w:tc>
          <w:tcPr>
            <w:tcW w:w="500" w:type="dxa"/>
          </w:tcPr>
          <w:p>
            <w:r>
              <w:t xml:space="preserve">36.236</w:t>
            </w:r>
          </w:p>
        </w:tc>
        <w:tc>
          <w:tcPr>
            <w:tcW w:w="500" w:type="dxa"/>
          </w:tcPr>
          <w:p>
            <w:r>
              <w:t xml:space="preserve">36.007</w:t>
            </w:r>
          </w:p>
        </w:tc>
      </w:tr>
    </w:tbl>
    <w:p>
      <w:pPr>
        <w:pStyle w:val="pStyle"/>
      </w:pPr>
      <w:r>
        <w:t xml:space="preserve">Умножаем матрицы, (X</w:t>
      </w:r>
      <w:r>
        <w:rPr>
          <w:vertAlign w:val="superscript"/>
        </w:rPr>
        <w:t>T</w:t>
      </w:r>
      <w:r>
        <w:t xml:space="preserve">X)</w:t>
      </w:r>
    </w:p>
    <w:p>
      <m:oMathPara>
        <m:oMath>
          <m:sSup>
            <m:e>
              <m:r>
                <m:t>X</m:t>
              </m:r>
            </m:e>
            <m:sup>
              <m:r>
                <m:t>T</m:t>
              </m:r>
            </m:sup>
          </m:sSup>
          <m:r>
            <m:t> X</m:t>
          </m:r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12</m:t>
                    </m:r>
                  </m:e>
                  <m:e>
                    <m:r>
                      <m:t>171,8</m:t>
                    </m:r>
                  </m:e>
                  <m:e>
                    <m:r>
                      <m:t>302,299</m:t>
                    </m:r>
                  </m:e>
                </m:mr>
                <m:mr>
                  <m:e>
                    <m:r>
                      <m:t>171,8</m:t>
                    </m:r>
                  </m:e>
                  <m:e>
                    <m:r>
                      <m:t>3105,3</m:t>
                    </m:r>
                  </m:e>
                  <m:e>
                    <m:r>
                      <m:t>4946,2331</m:t>
                    </m:r>
                  </m:e>
                </m:mr>
                <m:mr>
                  <m:e>
                    <m:r>
                      <m:t>302,299</m:t>
                    </m:r>
                  </m:e>
                  <m:e>
                    <m:r>
                      <m:t>4946,2331</m:t>
                    </m:r>
                  </m:e>
                  <m:e>
                    <m:r>
                      <m:t>8443,3591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В матрице,  (X</w:t>
      </w:r>
      <w:r>
        <w:rPr>
          <w:vertAlign w:val="superscript"/>
        </w:rPr>
        <w:t>T</w:t>
      </w:r>
      <w:r>
        <w:t xml:space="preserve">X) число 12, лежащее на пересечении 1-й строки и 1-го столбца, получено как сумма произведений элементов 1-й строки матрицы X</w:t>
      </w:r>
      <w:r>
        <w:rPr>
          <w:vertAlign w:val="superscript"/>
        </w:rPr>
        <w:t>T</w:t>
      </w:r>
      <w:r>
        <w:t xml:space="preserve"> и 1-го столбца матрицы X</w:t>
      </w:r>
    </w:p>
    <w:p>
      <w:pPr>
        <w:pStyle w:val="pStyle"/>
      </w:pPr>
      <w:r>
        <w:t xml:space="preserve">Умножаем матрицы,  (X</w:t>
      </w:r>
      <w:r>
        <w:rPr>
          <w:vertAlign w:val="superscript"/>
        </w:rPr>
        <w:t>T</w:t>
      </w:r>
      <w:r>
        <w:t xml:space="preserve">∙Y)</w:t>
      </w:r>
    </w:p>
    <w:p>
      <m:oMathPara>
        <m:oMath>
          <m:sSup>
            <m:e>
              <m:r>
                <m:t>X</m:t>
              </m:r>
            </m:e>
            <m:sup>
              <m:r>
                <m:t>T</m:t>
              </m:r>
            </m:sup>
          </m:sSup>
          <m:r>
            <m:t> Y</m:t>
          </m:r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2566,3</m:t>
                    </m:r>
                  </m:e>
                </m:mr>
                <m:mr>
                  <m:e>
                    <m:r>
                      <m:t>35192,65</m:t>
                    </m:r>
                  </m:e>
                </m:mr>
                <m:mr>
                  <m:e>
                    <m:r>
                      <m:t>63546,404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Находим обратную матрицу (X</w:t>
      </w:r>
      <w:r>
        <w:rPr>
          <w:vertAlign w:val="superscript"/>
        </w:rPr>
        <w:t>T</w:t>
      </w:r>
      <w:r>
        <w:t xml:space="preserve">X)</w:t>
      </w:r>
      <w:r>
        <w:rPr>
          <w:vertAlign w:val="superscript"/>
        </w:rPr>
        <w:t>-1</w:t>
      </w:r>
    </w:p>
    <w:p>
      <m:oMathPara>
        <m:oMath>
          <m:r>
            <m:t>(</m:t>
          </m:r>
          <m:sSup>
            <m:e>
              <m:r>
                <m:t>X</m:t>
              </m:r>
            </m:e>
            <m:sup>
              <m:r>
                <m:t>T</m:t>
              </m:r>
            </m:sup>
          </m:sSup>
          <m:sSup>
            <m:e>
              <m:r>
                <m:t> X)</m:t>
              </m:r>
            </m:e>
            <m:sup>
              <m:r>
                <m:t>-1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0,9597</m:t>
                    </m:r>
                  </m:e>
                  <m:e>
                    <m:r>
                      <m:t>0,02444</m:t>
                    </m:r>
                  </m:e>
                  <m:e>
                    <m:r>
                      <m:t>-0,04868</m:t>
                    </m:r>
                  </m:e>
                </m:mr>
                <m:mr>
                  <m:e>
                    <m:r>
                      <m:t>0,02444</m:t>
                    </m:r>
                  </m:e>
                  <m:e>
                    <m:r>
                      <m:t>0,00544</m:t>
                    </m:r>
                  </m:e>
                  <m:e>
                    <m:r>
                      <m:t>-0,00406</m:t>
                    </m:r>
                  </m:e>
                </m:mr>
                <m:mr>
                  <m:e>
                    <m:r>
                      <m:t>-0,04868</m:t>
                    </m:r>
                  </m:e>
                  <m:e>
                    <m:r>
                      <m:t>-0,00406</m:t>
                    </m:r>
                  </m:e>
                  <m:e>
                    <m:r>
                      <m:t>0,00424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Вектор оценок коэффициентов регрессии равен</w:t>
      </w:r>
    </w:p>
    <w:p>
      <m:oMathPara>
        <m:oMath>
          <m:r>
            <m:t>Y(X)</m:t>
          </m:r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0,9597</m:t>
                    </m:r>
                  </m:e>
                  <m:e>
                    <m:r>
                      <m:t>0,02444</m:t>
                    </m:r>
                  </m:e>
                  <m:e>
                    <m:r>
                      <m:t>-0,04868</m:t>
                    </m:r>
                  </m:e>
                </m:mr>
                <m:mr>
                  <m:e>
                    <m:r>
                      <m:t>0,02444</m:t>
                    </m:r>
                  </m:e>
                  <m:e>
                    <m:r>
                      <m:t>0,00544</m:t>
                    </m:r>
                  </m:e>
                  <m:e>
                    <m:r>
                      <m:t>-0,00406</m:t>
                    </m:r>
                  </m:e>
                </m:mr>
                <m:mr>
                  <m:e>
                    <m:r>
                      <m:t>-0,04868</m:t>
                    </m:r>
                  </m:e>
                  <m:e>
                    <m:r>
                      <m:t>-0,00406</m:t>
                    </m:r>
                  </m:e>
                  <m:e>
                    <m:r>
                      <m:t>0,00424</m:t>
                    </m:r>
                  </m:e>
                </m:mr>
              </m:m>
            </m:e>
          </m:d>
          <m: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2566,3</m:t>
                    </m:r>
                  </m:e>
                </m:mr>
                <m:mr>
                  <m:e>
                    <m:r>
                      <m:t>35192,65</m:t>
                    </m:r>
                  </m:e>
                </m:mr>
                <m:mr>
                  <m:e>
                    <m:r>
                      <m:t>63546,404</m:t>
                    </m:r>
                  </m:e>
                </m:mr>
              </m:m>
            </m:e>
          </m:d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229,6968</m:t>
                    </m:r>
                  </m:e>
                </m:mr>
                <m:mr>
                  <m:e>
                    <m:r>
                      <m:t>-3,9397</m:t>
                    </m:r>
                  </m:e>
                </m:mr>
                <m:mr>
                  <m:e>
                    <m:r>
                      <m:t>1,6103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Уравнение регрессии (оценка уравнения регрессии)</w:t>
      </w:r>
    </w:p>
    <w:p>
      <w:pPr>
        <w:pStyle w:val="pStyle"/>
      </w:pPr>
      <w:r>
        <w:t xml:space="preserve">Y = 229.6968-3.9397X</w:t>
      </w:r>
      <w:r>
        <w:rPr>
          <w:vertAlign w:val="subscript"/>
        </w:rPr>
        <w:t>1</w:t>
      </w:r>
      <w:r>
        <w:t xml:space="preserve"> + 1.6103X</w:t>
      </w:r>
      <w:r>
        <w:rPr>
          <w:vertAlign w:val="subscript"/>
        </w:rPr>
        <w:t>2</w:t>
      </w:r>
    </w:p>
    <w:p>
      <w:pPr>
        <w:pStyle w:val="pStyle"/>
      </w:pPr>
      <w:r>
        <w:t xml:space="preserve">Интерпретация коэффициентов регрессии. Константа оценивает агрегированное влияние прочих (кроме учтенных в модели х</w:t>
      </w:r>
      <w:r>
        <w:rPr>
          <w:vertAlign w:val="subscript"/>
        </w:rPr>
        <w:t>i</w:t>
      </w:r>
      <w:r>
        <w:t xml:space="preserve">) факторов на результат Y и означает, что Y при отсутствии x</w:t>
      </w:r>
      <w:r>
        <w:rPr>
          <w:vertAlign w:val="subscript"/>
        </w:rPr>
        <w:t>i</w:t>
      </w:r>
      <w:r>
        <w:t xml:space="preserve"> составила бы 229.6968. Коэффициент b</w:t>
      </w:r>
      <w:r>
        <w:rPr>
          <w:vertAlign w:val="subscript"/>
        </w:rPr>
        <w:t>1</w:t>
      </w:r>
      <w:r>
        <w:t xml:space="preserve"> указывает, что с увеличением x</w:t>
      </w:r>
      <w:r>
        <w:rPr>
          <w:vertAlign w:val="subscript"/>
        </w:rPr>
        <w:t>1</w:t>
      </w:r>
      <w:r>
        <w:t xml:space="preserve"> на 1, Y снижается на 3.9397. Коэффициент b</w:t>
      </w:r>
      <w:r>
        <w:rPr>
          <w:vertAlign w:val="subscript"/>
        </w:rPr>
        <w:t>2</w:t>
      </w:r>
      <w:r>
        <w:t xml:space="preserve"> указывает, что с увеличением x</w:t>
      </w:r>
      <w:r>
        <w:rPr>
          <w:vertAlign w:val="subscript"/>
        </w:rPr>
        <w:t>2</w:t>
      </w:r>
      <w:r>
        <w:t xml:space="preserve"> на 1, Y увеличивается на 1.6103.</w:t>
      </w:r>
    </w:p>
    <w:p>
      <w:pPr>
        <w:pStyle w:val="pStyle"/>
      </w:pPr>
      <w:r>
        <w:rPr>
          <w:b/>
        </w:rPr>
        <w:t>2. Матрица парных коэффициентов корреляции R</w:t>
      </w:r>
      <w:r>
        <w:t xml:space="preserve">.</w:t>
      </w:r>
    </w:p>
    <w:p>
      <w:pPr>
        <w:pStyle w:val="pStyle"/>
      </w:pPr>
      <w:r>
        <w:t xml:space="preserve">Матрица A, составленная из Y и X.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171.4</w:t>
            </w:r>
          </w:p>
        </w:tc>
        <w:tc>
          <w:tcPr>
            <w:tcW w:w="800" w:type="dxa"/>
          </w:tcPr>
          <w:p>
            <w:r>
              <w:t xml:space="preserve">9.3</w:t>
            </w:r>
          </w:p>
        </w:tc>
        <w:tc>
          <w:tcPr>
            <w:tcW w:w="800" w:type="dxa"/>
          </w:tcPr>
          <w:p>
            <w:r>
              <w:t xml:space="preserve">13.195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185.9</w:t>
            </w:r>
          </w:p>
        </w:tc>
        <w:tc>
          <w:tcPr>
            <w:tcW w:w="800" w:type="dxa"/>
          </w:tcPr>
          <w:p>
            <w:r>
              <w:t xml:space="preserve">10.2</w:t>
            </w:r>
          </w:p>
        </w:tc>
        <w:tc>
          <w:tcPr>
            <w:tcW w:w="800" w:type="dxa"/>
          </w:tcPr>
          <w:p>
            <w:r>
              <w:t xml:space="preserve">14.996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297.6</w:t>
            </w:r>
          </w:p>
        </w:tc>
        <w:tc>
          <w:tcPr>
            <w:tcW w:w="800" w:type="dxa"/>
          </w:tcPr>
          <w:p>
            <w:r>
              <w:t xml:space="preserve">9.6</w:t>
            </w:r>
          </w:p>
        </w:tc>
        <w:tc>
          <w:tcPr>
            <w:tcW w:w="800" w:type="dxa"/>
          </w:tcPr>
          <w:p>
            <w:r>
              <w:t xml:space="preserve">15.511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213.2</w:t>
            </w:r>
          </w:p>
        </w:tc>
        <w:tc>
          <w:tcPr>
            <w:tcW w:w="800" w:type="dxa"/>
          </w:tcPr>
          <w:p>
            <w:r>
              <w:t xml:space="preserve">8.8</w:t>
            </w:r>
          </w:p>
        </w:tc>
        <w:tc>
          <w:tcPr>
            <w:tcW w:w="800" w:type="dxa"/>
          </w:tcPr>
          <w:p>
            <w:r>
              <w:t xml:space="preserve">20.18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228.2</w:t>
            </w:r>
          </w:p>
        </w:tc>
        <w:tc>
          <w:tcPr>
            <w:tcW w:w="800" w:type="dxa"/>
          </w:tcPr>
          <w:p>
            <w:r>
              <w:t xml:space="preserve">8.1</w:t>
            </w:r>
          </w:p>
        </w:tc>
        <w:tc>
          <w:tcPr>
            <w:tcW w:w="800" w:type="dxa"/>
          </w:tcPr>
          <w:p>
            <w:r>
              <w:t xml:space="preserve">23.472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242.9</w:t>
            </w:r>
          </w:p>
        </w:tc>
        <w:tc>
          <w:tcPr>
            <w:tcW w:w="800" w:type="dxa"/>
          </w:tcPr>
          <w:p>
            <w:r>
              <w:t xml:space="preserve">7.2</w:t>
            </w:r>
          </w:p>
        </w:tc>
        <w:tc>
          <w:tcPr>
            <w:tcW w:w="800" w:type="dxa"/>
          </w:tcPr>
          <w:p>
            <w:r>
              <w:t xml:space="preserve">25.231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237.4</w:t>
            </w:r>
          </w:p>
        </w:tc>
        <w:tc>
          <w:tcPr>
            <w:tcW w:w="800" w:type="dxa"/>
          </w:tcPr>
          <w:p>
            <w:r>
              <w:t xml:space="preserve">9.6</w:t>
            </w:r>
          </w:p>
        </w:tc>
        <w:tc>
          <w:tcPr>
            <w:tcW w:w="800" w:type="dxa"/>
          </w:tcPr>
          <w:p>
            <w:r>
              <w:t xml:space="preserve">19.868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226.2</w:t>
            </w:r>
          </w:p>
        </w:tc>
        <w:tc>
          <w:tcPr>
            <w:tcW w:w="800" w:type="dxa"/>
          </w:tcPr>
          <w:p>
            <w:r>
              <w:t xml:space="preserve">12.7</w:t>
            </w:r>
          </w:p>
        </w:tc>
        <w:tc>
          <w:tcPr>
            <w:tcW w:w="800" w:type="dxa"/>
          </w:tcPr>
          <w:p>
            <w:r>
              <w:t xml:space="preserve">28.203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207.8</w:t>
            </w:r>
          </w:p>
        </w:tc>
        <w:tc>
          <w:tcPr>
            <w:tcW w:w="800" w:type="dxa"/>
          </w:tcPr>
          <w:p>
            <w:r>
              <w:t xml:space="preserve">17.9</w:t>
            </w:r>
          </w:p>
        </w:tc>
        <w:tc>
          <w:tcPr>
            <w:tcW w:w="800" w:type="dxa"/>
          </w:tcPr>
          <w:p>
            <w:r>
              <w:t xml:space="preserve">33.948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194.2</w:t>
            </w:r>
          </w:p>
        </w:tc>
        <w:tc>
          <w:tcPr>
            <w:tcW w:w="800" w:type="dxa"/>
          </w:tcPr>
          <w:p>
            <w:r>
              <w:t xml:space="preserve">24.4</w:t>
            </w:r>
          </w:p>
        </w:tc>
        <w:tc>
          <w:tcPr>
            <w:tcW w:w="800" w:type="dxa"/>
          </w:tcPr>
          <w:p>
            <w:r>
              <w:t xml:space="preserve">35.452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182.4</w:t>
            </w:r>
          </w:p>
        </w:tc>
        <w:tc>
          <w:tcPr>
            <w:tcW w:w="800" w:type="dxa"/>
          </w:tcPr>
          <w:p>
            <w:r>
              <w:t xml:space="preserve">27.5</w:t>
            </w:r>
          </w:p>
        </w:tc>
        <w:tc>
          <w:tcPr>
            <w:tcW w:w="800" w:type="dxa"/>
          </w:tcPr>
          <w:p>
            <w:r>
              <w:t xml:space="preserve">36.236</w:t>
            </w:r>
          </w:p>
        </w:tc>
      </w:t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179.1</w:t>
            </w:r>
          </w:p>
        </w:tc>
        <w:tc>
          <w:tcPr>
            <w:tcW w:w="800" w:type="dxa"/>
          </w:tcPr>
          <w:p>
            <w:r>
              <w:t xml:space="preserve">26.5</w:t>
            </w:r>
          </w:p>
        </w:tc>
        <w:tc>
          <w:tcPr>
            <w:tcW w:w="800" w:type="dxa"/>
          </w:tcPr>
          <w:p>
            <w:r>
              <w:t xml:space="preserve">36.007</w:t>
            </w:r>
          </w:p>
        </w:tc>
      </w:tr>
    </w:tbl>
    <w:p>
      <w:pPr>
        <w:pStyle w:val="pStyle"/>
      </w:pPr>
      <w:r>
        <w:t xml:space="preserve">Транспонированная матрица.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  <w:tc>
          <w:tcPr>
            <w:tcW w:w="800" w:type="dxa"/>
          </w:tcPr>
          <w:p>
            <w:r>
              <w:t xml:space="preserve">1</w:t>
            </w:r>
          </w:p>
        </w:tc>
      </w:tr>
      <w:tr>
        <w:tc>
          <w:tcPr>
            <w:tcW w:w="800" w:type="dxa"/>
          </w:tcPr>
          <w:p>
            <w:r>
              <w:t xml:space="preserve">171.4</w:t>
            </w:r>
          </w:p>
        </w:tc>
        <w:tc>
          <w:tcPr>
            <w:tcW w:w="800" w:type="dxa"/>
          </w:tcPr>
          <w:p>
            <w:r>
              <w:t xml:space="preserve">185.9</w:t>
            </w:r>
          </w:p>
        </w:tc>
        <w:tc>
          <w:tcPr>
            <w:tcW w:w="800" w:type="dxa"/>
          </w:tcPr>
          <w:p>
            <w:r>
              <w:t xml:space="preserve">297.6</w:t>
            </w:r>
          </w:p>
        </w:tc>
        <w:tc>
          <w:tcPr>
            <w:tcW w:w="800" w:type="dxa"/>
          </w:tcPr>
          <w:p>
            <w:r>
              <w:t xml:space="preserve">213.2</w:t>
            </w:r>
          </w:p>
        </w:tc>
        <w:tc>
          <w:tcPr>
            <w:tcW w:w="800" w:type="dxa"/>
          </w:tcPr>
          <w:p>
            <w:r>
              <w:t xml:space="preserve">228.2</w:t>
            </w:r>
          </w:p>
        </w:tc>
        <w:tc>
          <w:tcPr>
            <w:tcW w:w="800" w:type="dxa"/>
          </w:tcPr>
          <w:p>
            <w:r>
              <w:t xml:space="preserve">242.9</w:t>
            </w:r>
          </w:p>
        </w:tc>
        <w:tc>
          <w:tcPr>
            <w:tcW w:w="800" w:type="dxa"/>
          </w:tcPr>
          <w:p>
            <w:r>
              <w:t xml:space="preserve">237.4</w:t>
            </w:r>
          </w:p>
        </w:tc>
        <w:tc>
          <w:tcPr>
            <w:tcW w:w="800" w:type="dxa"/>
          </w:tcPr>
          <w:p>
            <w:r>
              <w:t xml:space="preserve">226.2</w:t>
            </w:r>
          </w:p>
        </w:tc>
        <w:tc>
          <w:tcPr>
            <w:tcW w:w="800" w:type="dxa"/>
          </w:tcPr>
          <w:p>
            <w:r>
              <w:t xml:space="preserve">207.8</w:t>
            </w:r>
          </w:p>
        </w:tc>
        <w:tc>
          <w:tcPr>
            <w:tcW w:w="800" w:type="dxa"/>
          </w:tcPr>
          <w:p>
            <w:r>
              <w:t xml:space="preserve">194.2</w:t>
            </w:r>
          </w:p>
        </w:tc>
        <w:tc>
          <w:tcPr>
            <w:tcW w:w="800" w:type="dxa"/>
          </w:tcPr>
          <w:p>
            <w:r>
              <w:t xml:space="preserve">182.4</w:t>
            </w:r>
          </w:p>
        </w:tc>
        <w:tc>
          <w:tcPr>
            <w:tcW w:w="800" w:type="dxa"/>
          </w:tcPr>
          <w:p>
            <w:r>
              <w:t xml:space="preserve">179.1</w:t>
            </w:r>
          </w:p>
        </w:tc>
      </w:tr>
      <w:tr>
        <w:tc>
          <w:tcPr>
            <w:tcW w:w="800" w:type="dxa"/>
          </w:tcPr>
          <w:p>
            <w:r>
              <w:t xml:space="preserve">9.3</w:t>
            </w:r>
          </w:p>
        </w:tc>
        <w:tc>
          <w:tcPr>
            <w:tcW w:w="800" w:type="dxa"/>
          </w:tcPr>
          <w:p>
            <w:r>
              <w:t xml:space="preserve">10.2</w:t>
            </w:r>
          </w:p>
        </w:tc>
        <w:tc>
          <w:tcPr>
            <w:tcW w:w="800" w:type="dxa"/>
          </w:tcPr>
          <w:p>
            <w:r>
              <w:t xml:space="preserve">9.6</w:t>
            </w:r>
          </w:p>
        </w:tc>
        <w:tc>
          <w:tcPr>
            <w:tcW w:w="800" w:type="dxa"/>
          </w:tcPr>
          <w:p>
            <w:r>
              <w:t xml:space="preserve">8.8</w:t>
            </w:r>
          </w:p>
        </w:tc>
        <w:tc>
          <w:tcPr>
            <w:tcW w:w="800" w:type="dxa"/>
          </w:tcPr>
          <w:p>
            <w:r>
              <w:t xml:space="preserve">8.1</w:t>
            </w:r>
          </w:p>
        </w:tc>
        <w:tc>
          <w:tcPr>
            <w:tcW w:w="800" w:type="dxa"/>
          </w:tcPr>
          <w:p>
            <w:r>
              <w:t xml:space="preserve">7.2</w:t>
            </w:r>
          </w:p>
        </w:tc>
        <w:tc>
          <w:tcPr>
            <w:tcW w:w="800" w:type="dxa"/>
          </w:tcPr>
          <w:p>
            <w:r>
              <w:t xml:space="preserve">9.6</w:t>
            </w:r>
          </w:p>
        </w:tc>
        <w:tc>
          <w:tcPr>
            <w:tcW w:w="800" w:type="dxa"/>
          </w:tcPr>
          <w:p>
            <w:r>
              <w:t xml:space="preserve">12.7</w:t>
            </w:r>
          </w:p>
        </w:tc>
        <w:tc>
          <w:tcPr>
            <w:tcW w:w="800" w:type="dxa"/>
          </w:tcPr>
          <w:p>
            <w:r>
              <w:t xml:space="preserve">17.9</w:t>
            </w:r>
          </w:p>
        </w:tc>
        <w:tc>
          <w:tcPr>
            <w:tcW w:w="800" w:type="dxa"/>
          </w:tcPr>
          <w:p>
            <w:r>
              <w:t xml:space="preserve">24.4</w:t>
            </w:r>
          </w:p>
        </w:tc>
        <w:tc>
          <w:tcPr>
            <w:tcW w:w="800" w:type="dxa"/>
          </w:tcPr>
          <w:p>
            <w:r>
              <w:t xml:space="preserve">27.5</w:t>
            </w:r>
          </w:p>
        </w:tc>
        <w:tc>
          <w:tcPr>
            <w:tcW w:w="800" w:type="dxa"/>
          </w:tcPr>
          <w:p>
            <w:r>
              <w:t xml:space="preserve">26.5</w:t>
            </w:r>
          </w:p>
        </w:tc>
      </w:tr>
      <w:tr>
        <w:tc>
          <w:tcPr>
            <w:tcW w:w="800" w:type="dxa"/>
          </w:tcPr>
          <w:p>
            <w:r>
              <w:t xml:space="preserve">13.195</w:t>
            </w:r>
          </w:p>
        </w:tc>
        <w:tc>
          <w:tcPr>
            <w:tcW w:w="800" w:type="dxa"/>
          </w:tcPr>
          <w:p>
            <w:r>
              <w:t xml:space="preserve">14.996</w:t>
            </w:r>
          </w:p>
        </w:tc>
        <w:tc>
          <w:tcPr>
            <w:tcW w:w="800" w:type="dxa"/>
          </w:tcPr>
          <w:p>
            <w:r>
              <w:t xml:space="preserve">15.511</w:t>
            </w:r>
          </w:p>
        </w:tc>
        <w:tc>
          <w:tcPr>
            <w:tcW w:w="800" w:type="dxa"/>
          </w:tcPr>
          <w:p>
            <w:r>
              <w:t xml:space="preserve">20.18</w:t>
            </w:r>
          </w:p>
        </w:tc>
        <w:tc>
          <w:tcPr>
            <w:tcW w:w="800" w:type="dxa"/>
          </w:tcPr>
          <w:p>
            <w:r>
              <w:t xml:space="preserve">23.472</w:t>
            </w:r>
          </w:p>
        </w:tc>
        <w:tc>
          <w:tcPr>
            <w:tcW w:w="800" w:type="dxa"/>
          </w:tcPr>
          <w:p>
            <w:r>
              <w:t xml:space="preserve">25.231</w:t>
            </w:r>
          </w:p>
        </w:tc>
        <w:tc>
          <w:tcPr>
            <w:tcW w:w="800" w:type="dxa"/>
          </w:tcPr>
          <w:p>
            <w:r>
              <w:t xml:space="preserve">19.868</w:t>
            </w:r>
          </w:p>
        </w:tc>
        <w:tc>
          <w:tcPr>
            <w:tcW w:w="800" w:type="dxa"/>
          </w:tcPr>
          <w:p>
            <w:r>
              <w:t xml:space="preserve">28.203</w:t>
            </w:r>
          </w:p>
        </w:tc>
        <w:tc>
          <w:tcPr>
            <w:tcW w:w="800" w:type="dxa"/>
          </w:tcPr>
          <w:p>
            <w:r>
              <w:t xml:space="preserve">33.948</w:t>
            </w:r>
          </w:p>
        </w:tc>
        <w:tc>
          <w:tcPr>
            <w:tcW w:w="800" w:type="dxa"/>
          </w:tcPr>
          <w:p>
            <w:r>
              <w:t xml:space="preserve">35.452</w:t>
            </w:r>
          </w:p>
        </w:tc>
        <w:tc>
          <w:tcPr>
            <w:tcW w:w="800" w:type="dxa"/>
          </w:tcPr>
          <w:p>
            <w:r>
              <w:t xml:space="preserve">36.236</w:t>
            </w:r>
          </w:p>
        </w:tc>
        <w:tc>
          <w:tcPr>
            <w:tcW w:w="800" w:type="dxa"/>
          </w:tcPr>
          <w:p>
            <w:r>
              <w:t xml:space="preserve">36.007</w:t>
            </w:r>
          </w:p>
        </w:tc>
      </w:tr>
    </w:tbl>
    <w:p>
      <w:pPr>
        <w:pStyle w:val="pStyle"/>
      </w:pPr>
      <w:r>
        <w:t xml:space="preserve">Матрица X</w:t>
      </w:r>
      <w:r>
        <w:rPr>
          <w:vertAlign w:val="superscript"/>
        </w:rPr>
        <w:t>T</w:t>
      </w:r>
      <w:r>
        <w:t xml:space="preserve">∙X.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12</w:t>
            </w:r>
          </w:p>
        </w:tc>
        <w:tc>
          <w:tcPr>
            <w:tcW w:w="800" w:type="dxa"/>
          </w:tcPr>
          <w:p>
            <w:r>
              <w:t xml:space="preserve">2566.3</w:t>
            </w:r>
          </w:p>
        </w:tc>
        <w:tc>
          <w:tcPr>
            <w:tcW w:w="800" w:type="dxa"/>
          </w:tcPr>
          <w:p>
            <w:r>
              <w:t xml:space="preserve">171.8</w:t>
            </w:r>
          </w:p>
        </w:tc>
        <w:tc>
          <w:tcPr>
            <w:tcW w:w="800" w:type="dxa"/>
          </w:tcPr>
          <w:p>
            <w:r>
              <w:t xml:space="preserve">302.299</w:t>
            </w:r>
          </w:p>
        </w:tc>
      </w:tr>
      <w:tr>
        <w:tc>
          <w:tcPr>
            <w:tcW w:w="800" w:type="dxa"/>
          </w:tcPr>
          <w:p>
            <w:r>
              <w:t xml:space="preserve">2566.3</w:t>
            </w:r>
          </w:p>
        </w:tc>
        <w:tc>
          <w:tcPr>
            <w:tcW w:w="800" w:type="dxa"/>
          </w:tcPr>
          <w:p>
            <w:r>
              <w:t xml:space="preserve">562798.67</w:t>
            </w:r>
          </w:p>
        </w:tc>
        <w:tc>
          <w:tcPr>
            <w:tcW w:w="800" w:type="dxa"/>
          </w:tcPr>
          <w:p>
            <w:r>
              <w:t xml:space="preserve">35192.65</w:t>
            </w:r>
          </w:p>
        </w:tc>
        <w:tc>
          <w:tcPr>
            <w:tcW w:w="800" w:type="dxa"/>
          </w:tcPr>
          <w:p>
            <w:r>
              <w:t xml:space="preserve">63546.404</w:t>
            </w:r>
          </w:p>
        </w:tc>
      </w:tr>
      <w:tr>
        <w:tc>
          <w:tcPr>
            <w:tcW w:w="800" w:type="dxa"/>
          </w:tcPr>
          <w:p>
            <w:r>
              <w:t xml:space="preserve">171.8</w:t>
            </w:r>
          </w:p>
        </w:tc>
        <w:tc>
          <w:tcPr>
            <w:tcW w:w="800" w:type="dxa"/>
          </w:tcPr>
          <w:p>
            <w:r>
              <w:t xml:space="preserve">35192.65</w:t>
            </w:r>
          </w:p>
        </w:tc>
        <w:tc>
          <w:tcPr>
            <w:tcW w:w="800" w:type="dxa"/>
          </w:tcPr>
          <w:p>
            <w:r>
              <w:t xml:space="preserve">3105.3</w:t>
            </w:r>
          </w:p>
        </w:tc>
        <w:tc>
          <w:tcPr>
            <w:tcW w:w="800" w:type="dxa"/>
          </w:tcPr>
          <w:p>
            <w:r>
              <w:t xml:space="preserve">4946.233</w:t>
            </w:r>
          </w:p>
        </w:tc>
      </w:tr>
      <w:tr>
        <w:tc>
          <w:tcPr>
            <w:tcW w:w="800" w:type="dxa"/>
          </w:tcPr>
          <w:p>
            <w:r>
              <w:t xml:space="preserve">302.299</w:t>
            </w:r>
          </w:p>
        </w:tc>
        <w:tc>
          <w:tcPr>
            <w:tcW w:w="800" w:type="dxa"/>
          </w:tcPr>
          <w:p>
            <w:r>
              <w:t xml:space="preserve">63546.404</w:t>
            </w:r>
          </w:p>
        </w:tc>
        <w:tc>
          <w:tcPr>
            <w:tcW w:w="800" w:type="dxa"/>
          </w:tcPr>
          <w:p>
            <w:r>
              <w:t xml:space="preserve">4946.233</w:t>
            </w:r>
          </w:p>
        </w:tc>
        <w:tc>
          <w:tcPr>
            <w:tcW w:w="800" w:type="dxa"/>
          </w:tcPr>
          <w:p>
            <w:r>
              <w:t xml:space="preserve">8443.359</w:t>
            </w:r>
          </w:p>
        </w:tc>
      </w:tr>
    </w:tbl>
    <w:p>
      <w:pPr>
        <w:pStyle w:val="pStyle"/>
      </w:pPr>
      <w:r>
        <w:t xml:space="preserve">Полученная матрица имеет следующее соответствие:</w:t>
      </w:r>
    </w:p>
    <w:tbl>
      <w:tblPr>
        <w:tblStyle w:val="myOwnTableStyle"/>
        <w:jc w:val="center"/>
      </w:tblPr>
      <w:tr>
        <w:tc>
          <w:tcPr>
            <w:tcW w:w="800" w:type="dxa"/>
          </w:tcPr>
          <w:p>
            <w:r>
              <w:t xml:space="preserve">∑n</w:t>
            </w:r>
          </w:p>
        </w:tc>
        <w:tc>
          <w:tcPr>
            <w:tcW w:w="800" w:type="dxa"/>
          </w:tcPr>
          <w:p>
            <w:r>
              <w:t xml:space="preserve">∑y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</w:tr>
      <w:tr>
        <w:tc>
          <w:tcPr>
            <w:tcW w:w="800" w:type="dxa"/>
          </w:tcPr>
          <w:p>
            <w:r>
              <w:t xml:space="preserve">∑y</w:t>
            </w:r>
          </w:p>
        </w:tc>
        <w:tc>
          <w:tcPr>
            <w:tcW w:w="800" w:type="dxa"/>
          </w:tcPr>
          <w:p>
            <w:r>
              <w:t xml:space="preserve">∑y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1</w:t>
            </w:r>
            <w:r>
              <w:t xml:space="preserve"> y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2</w:t>
            </w:r>
            <w:r>
              <w:t xml:space="preserve"> y</w:t>
            </w:r>
          </w:p>
        </w:tc>
      </w:tr>
      <w:tr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∑yx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2</w:t>
            </w:r>
            <w:r>
              <w:t xml:space="preserve"> x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</w:tr>
      <w:tr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∑yx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1</w:t>
            </w:r>
            <w:r>
              <w:t xml:space="preserve"> x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800" w:type="dxa"/>
          </w:tcPr>
          <w:p>
            <w:r>
              <w:t xml:space="preserve">∑x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</w:tbl>
    <w:p>
      <w:pPr>
        <w:pStyle w:val="pStyle"/>
      </w:pPr>
      <w:r>
        <w:t xml:space="preserve">Найдем парные коэффициенты корреляции.</w:t>
      </w:r>
    </w:p>
    <w:p>
      <m:oMathPara>
        <m:oMath>
          <m:sSub>
            <m:e>
              <m:r>
                <m:t>r</m:t>
              </m:r>
            </m:e>
            <m:sub>
              <m:r>
                <m:t>xy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bar>
                <m:barPr>
                  <m:pos m:val="top"/>
                </m:barPr>
                <m:e>
                  <m:r>
                    <m:t>x∙y</m:t>
                  </m:r>
                </m:e>
              </m:bar>
              <m:r>
                <m:t>-</m:t>
              </m:r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∙</m:t>
              </m:r>
              <m:bar>
                <m:barPr>
                  <m:pos m:val="top"/>
                </m:barPr>
                <m:e>
                  <m:r>
                    <m:t>y</m:t>
                  </m:r>
                </m:e>
              </m:bar>
            </m:num>
            <m:den>
              <m:func>
                <m:fName>
                  <m:r>
                    <m:t>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</m:t>
              </m:r>
              <m:func>
                <m:fName>
                  <m:r>
                    <m:t>s</m:t>
                  </m:r>
                </m:fName>
                <m:e>
                  <m:d>
                    <m:e>
                      <m:r>
                        <m:t>y</m:t>
                      </m:r>
                    </m:e>
                  </m:d>
                </m:e>
              </m:func>
            </m:den>
          </m:f>
        </m:oMath>
      </m:oMathPara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yx</m:t>
                  </m:r>
                </m:e>
                <m:sub>
                  <m:r>
                    <m:t>1</m:t>
                  </m:r>
                </m:sub>
              </m:sSub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2932.721 - 14.317∙213.858</m:t>
              </m:r>
            </m:num>
            <m:den>
              <m:r>
                <m:t>7.335∙34.125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-0.515</m:t>
          </m:r>
        </m:oMath>
      </m:oMathPara>
    </w:p>
    <w:p>
      <w:pPr>
        <w:pStyle w:val="pStyle"/>
      </w:pPr>
      <w:r>
        <w:t xml:space="preserve">Значения парного коэффициента корреляции свидетельствует о умеренной линейной связи между x</w:t>
      </w:r>
      <w:r>
        <w:rPr>
          <w:vertAlign w:val="subscript"/>
        </w:rPr>
        <w:t>1</w:t>
      </w:r>
      <w:r>
        <w:t xml:space="preserve"> и y.</w:t>
      </w:r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yx</m:t>
                  </m:r>
                </m:e>
                <m:sub>
                  <m:r>
                    <m:t>2</m:t>
                  </m:r>
                </m:sub>
              </m:sSub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5295.534 - 25.192∙213.858</m:t>
              </m:r>
            </m:num>
            <m:den>
              <m:r>
                <m:t>8.306∙34.125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-0.324</m:t>
          </m:r>
        </m:oMath>
      </m:oMathPara>
    </w:p>
    <w:p>
      <w:pPr>
        <w:pStyle w:val="pStyle"/>
      </w:pPr>
      <w:r>
        <w:t xml:space="preserve">Значения парного коэффициента корреляции свидетельствует о не сильной линейной связи между x</w:t>
      </w:r>
      <w:r>
        <w:rPr>
          <w:vertAlign w:val="subscript"/>
        </w:rPr>
        <w:t>2</w:t>
      </w:r>
      <w:r>
        <w:t xml:space="preserve"> и y.</w:t>
      </w:r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412.186 - 25.192∙14.317</m:t>
              </m:r>
            </m:num>
            <m:den>
              <m:r>
                <m:t>8.306∙7.335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0.846</m:t>
          </m:r>
        </m:oMath>
      </m:oMathPara>
    </w:p>
    <w:p>
      <w:pPr>
        <w:pStyle w:val="pStyle"/>
      </w:pPr>
      <w:r>
        <w:t xml:space="preserve">Значения парного коэффициента корреляции свидетельствует о сильной линейной связи между x</w:t>
      </w:r>
      <w:r>
        <w:rPr>
          <w:vertAlign w:val="subscript"/>
        </w:rPr>
        <w:t>2</w:t>
      </w:r>
      <w:r>
        <w:t xml:space="preserve"> и x</w:t>
      </w:r>
      <w:r>
        <w:rPr>
          <w:vertAlign w:val="subscript"/>
        </w:rPr>
        <w:t>1</w:t>
      </w:r>
      <w:r>
        <w:t xml:space="preserve">.</w:t>
      </w:r>
    </w:p>
    <w:tbl>
      <w:tblPr>
        <w:tblStyle w:val="myOwnTableStyle"/>
        <w:jc w:val="center"/>
      </w:tblPr>
      <w:tr>
        <w:tc>
          <w:tcPr>
            <w:tcW w:w="1300" w:type="dxa"/>
          </w:tcPr>
          <w:p>
            <w:r>
              <w:t xml:space="preserve">Признаки x и y</w:t>
            </w:r>
          </w:p>
        </w:tc>
        <w:tc>
          <w:tcPr>
            <w:tcW w:w="1300" w:type="dxa"/>
          </w:tcPr>
          <w:p>
            <w:r>
              <w:t xml:space="preserve">∑x</w:t>
            </w:r>
            <w:r>
              <w:rPr>
                <w:vertAlign w:val="subscript"/>
              </w:rPr>
              <w:t>i</w:t>
            </w:r>
          </w:p>
        </w:tc>
        <w:tc>
          <w:tcPr>
            <w:tcW w:w="1300" w:type="dxa"/>
          </w:tcPr>
          <w:p>
            <m:oMathPara>
              <m:oMath>
                <m:bar>
                  <m:barPr>
                    <m:pos m:val="top"/>
                  </m:barPr>
                  <m:e>
                    <m:r>
                      <m:t>x</m:t>
                    </m:r>
                  </m:e>
                </m:bar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f>
                  <m:num>
                    <m:nary>
                      <m:naryPr>
                        <m:chr m:val="∑"/>
                        <m:ctrlPr>
                          <w:rPr/>
                        </m:ctrlPr>
                      </m:nary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t>n</m:t>
                    </m:r>
                  </m:den>
                </m:f>
              </m:oMath>
            </m:oMathPara>
          </w:p>
        </w:tc>
        <w:tc>
          <w:tcPr>
            <w:tcW w:w="1300" w:type="dxa"/>
          </w:tcPr>
          <w:p>
            <w:r>
              <w:t xml:space="preserve">∑y</w:t>
            </w:r>
            <w:r>
              <w:rPr>
                <w:vertAlign w:val="subscript"/>
              </w:rPr>
              <w:t>i</w:t>
            </w:r>
          </w:p>
        </w:tc>
        <w:tc>
          <w:tcPr>
            <w:tcW w:w="1300" w:type="dxa"/>
          </w:tcPr>
          <w:p>
            <m:oMathPara>
              <m:oMath>
                <m:bar>
                  <m:barPr>
                    <m:pos m:val="top"/>
                  </m:barPr>
                  <m:e>
                    <m:r>
                      <m:t>y</m:t>
                    </m:r>
                  </m:e>
                </m:bar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f>
                  <m:num>
                    <m:nary>
                      <m:naryPr>
                        <m:chr m:val="∑"/>
                        <m:ctrlPr>
                          <w:rPr/>
                        </m:ctrlPr>
                      </m:naryPr>
                      <m:e>
                        <m:sSub>
                          <m:e>
                            <m:r>
                              <m:t>y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t>n</m:t>
                    </m:r>
                  </m:den>
                </m:f>
              </m:oMath>
            </m:oMathPara>
          </w:p>
        </w:tc>
        <w:tc>
          <w:tcPr>
            <w:tcW w:w="1300" w:type="dxa"/>
          </w:tcPr>
          <w:p>
            <w:r>
              <w:t xml:space="preserve">∑x</w:t>
            </w:r>
            <w:r>
              <w:rPr>
                <w:vertAlign w:val="subscript"/>
              </w:rPr>
              <w:t>i</w:t>
            </w:r>
            <w:r>
              <w:t xml:space="preserve">∙y</w:t>
            </w:r>
            <w:r>
              <w:rPr>
                <w:vertAlign w:val="subscript"/>
              </w:rPr>
              <w:t>i</w:t>
            </w:r>
          </w:p>
        </w:tc>
        <w:tc>
          <w:tcPr>
            <w:tcW w:w="1300" w:type="dxa"/>
          </w:tcPr>
          <w:p>
            <m:oMathPara>
              <m:oMath>
                <m:bar>
                  <m:barPr>
                    <m:pos m:val="top"/>
                  </m:barPr>
                  <m:e>
                    <m:r>
                      <m:t>x∙y</m:t>
                    </m:r>
                  </m:e>
                </m:bar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f>
                  <m:num>
                    <m:nary>
                      <m:naryPr>
                        <m:chr m:val="∑"/>
                        <m:ctrlPr>
                          <w:rPr/>
                        </m:ctrlPr>
                      </m:nary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  <m:r>
                          <m:t>∙</m:t>
                        </m:r>
                        <m:sSub>
                          <m:e>
                            <m:r>
                              <m:t>y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t>n</m:t>
                    </m:r>
                  </m:den>
                </m:f>
              </m:oMath>
            </m:oMathPara>
          </w:p>
        </w:tc>
      </w:tr>
      <w:tr>
        <w:tc>
          <w:tcPr>
            <w:tcW w:w="1300" w:type="dxa"/>
          </w:tcPr>
          <w:p>
            <w:r>
              <w:t xml:space="preserve">Для y и x</w:t>
            </w:r>
            <w:r>
              <w:rPr>
                <w:vertAlign w:val="subscript"/>
              </w:rPr>
              <w:t>1</w:t>
            </w:r>
          </w:p>
        </w:tc>
        <w:tc>
          <w:tcPr>
            <w:tcW w:w="1300" w:type="dxa"/>
          </w:tcPr>
          <w:p>
            <w:r>
              <w:t xml:space="preserve">171.8</w:t>
            </w:r>
          </w:p>
        </w:tc>
        <w:tc>
          <w:tcPr>
            <w:tcW w:w="1300" w:type="dxa"/>
          </w:tcPr>
          <w:p>
            <w:r>
              <w:t xml:space="preserve">14.317</w:t>
            </w:r>
          </w:p>
        </w:tc>
        <w:tc>
          <w:tcPr>
            <w:tcW w:w="1300" w:type="dxa"/>
          </w:tcPr>
          <w:p>
            <w:r>
              <w:t xml:space="preserve">2566.3</w:t>
            </w:r>
          </w:p>
        </w:tc>
        <w:tc>
          <w:tcPr>
            <w:tcW w:w="1300" w:type="dxa"/>
          </w:tcPr>
          <w:p>
            <w:r>
              <w:t xml:space="preserve">213.858</w:t>
            </w:r>
          </w:p>
        </w:tc>
        <w:tc>
          <w:tcPr>
            <w:tcW w:w="1300" w:type="dxa"/>
          </w:tcPr>
          <w:p>
            <w:r>
              <w:t xml:space="preserve">35192.65</w:t>
            </w:r>
          </w:p>
        </w:tc>
        <w:tc>
          <w:tcPr>
            <w:tcW w:w="1300" w:type="dxa"/>
          </w:tcPr>
          <w:p>
            <w:r>
              <w:t xml:space="preserve">2932.721</w:t>
            </w:r>
          </w:p>
        </w:tc>
      </w:tr>
      <w:tr>
        <w:tc>
          <w:tcPr>
            <w:tcW w:w="1300" w:type="dxa"/>
          </w:tcPr>
          <w:p>
            <w:r>
              <w:t xml:space="preserve">Для y и x</w:t>
            </w:r>
            <w:r>
              <w:rPr>
                <w:vertAlign w:val="subscript"/>
              </w:rPr>
              <w:t>2</w:t>
            </w:r>
          </w:p>
        </w:tc>
        <w:tc>
          <w:tcPr>
            <w:tcW w:w="1300" w:type="dxa"/>
          </w:tcPr>
          <w:p>
            <w:r>
              <w:t xml:space="preserve">302.299</w:t>
            </w:r>
          </w:p>
        </w:tc>
        <w:tc>
          <w:tcPr>
            <w:tcW w:w="1300" w:type="dxa"/>
          </w:tcPr>
          <w:p>
            <w:r>
              <w:t xml:space="preserve">25.192</w:t>
            </w:r>
          </w:p>
        </w:tc>
        <w:tc>
          <w:tcPr>
            <w:tcW w:w="1300" w:type="dxa"/>
          </w:tcPr>
          <w:p>
            <w:r>
              <w:t xml:space="preserve">2566.3</w:t>
            </w:r>
          </w:p>
        </w:tc>
        <w:tc>
          <w:tcPr>
            <w:tcW w:w="1300" w:type="dxa"/>
          </w:tcPr>
          <w:p>
            <w:r>
              <w:t xml:space="preserve">213.858</w:t>
            </w:r>
          </w:p>
        </w:tc>
        <w:tc>
          <w:tcPr>
            <w:tcW w:w="1300" w:type="dxa"/>
          </w:tcPr>
          <w:p>
            <w:r>
              <w:t xml:space="preserve">63546.404</w:t>
            </w:r>
          </w:p>
        </w:tc>
        <w:tc>
          <w:tcPr>
            <w:tcW w:w="1300" w:type="dxa"/>
          </w:tcPr>
          <w:p>
            <w:r>
              <w:t xml:space="preserve">5295.534</w:t>
            </w:r>
          </w:p>
        </w:tc>
      </w:tr>
      <w:tr>
        <w:tc>
          <w:tcPr>
            <w:tcW w:w="1300" w:type="dxa"/>
          </w:tcPr>
          <w:p>
            <w:r>
              <w:t xml:space="preserve">Для x</w:t>
            </w:r>
            <w:r>
              <w:rPr>
                <w:vertAlign w:val="subscript"/>
              </w:rPr>
              <w:t>1</w:t>
            </w:r>
            <w:r>
              <w:t xml:space="preserve"> и x</w:t>
            </w:r>
            <w:r>
              <w:rPr>
                <w:vertAlign w:val="subscript"/>
              </w:rPr>
              <w:t>2</w:t>
            </w:r>
          </w:p>
        </w:tc>
        <w:tc>
          <w:tcPr>
            <w:tcW w:w="1300" w:type="dxa"/>
          </w:tcPr>
          <w:p>
            <w:r>
              <w:t xml:space="preserve">302.299</w:t>
            </w:r>
          </w:p>
        </w:tc>
        <w:tc>
          <w:tcPr>
            <w:tcW w:w="1300" w:type="dxa"/>
          </w:tcPr>
          <w:p>
            <w:r>
              <w:t xml:space="preserve">25.192</w:t>
            </w:r>
          </w:p>
        </w:tc>
        <w:tc>
          <w:tcPr>
            <w:tcW w:w="1300" w:type="dxa"/>
          </w:tcPr>
          <w:p>
            <w:r>
              <w:t xml:space="preserve">171.8</w:t>
            </w:r>
          </w:p>
        </w:tc>
        <w:tc>
          <w:tcPr>
            <w:tcW w:w="1300" w:type="dxa"/>
          </w:tcPr>
          <w:p>
            <w:r>
              <w:t xml:space="preserve">14.317</w:t>
            </w:r>
          </w:p>
        </w:tc>
        <w:tc>
          <w:tcPr>
            <w:tcW w:w="1300" w:type="dxa"/>
          </w:tcPr>
          <w:p>
            <w:r>
              <w:t xml:space="preserve">4946.233</w:t>
            </w:r>
          </w:p>
        </w:tc>
        <w:tc>
          <w:tcPr>
            <w:tcW w:w="1300" w:type="dxa"/>
          </w:tcPr>
          <w:p>
            <w:r>
              <w:t xml:space="preserve">412.186</w:t>
            </w:r>
          </w:p>
        </w:tc>
      </w:tr>
    </w:tbl>
    <w:p>
      <w:pPr>
        <w:pStyle w:val="pStyle"/>
      </w:pPr>
      <w:r>
        <w:t xml:space="preserve">Дисперсии и среднеквадратические отклонения.</w:t>
      </w:r>
    </w:p>
    <w:tbl>
      <w:tblPr>
        <w:tblStyle w:val="myOwnTableStyle"/>
        <w:jc w:val="center"/>
      </w:tblPr>
      <w:tr>
        <w:tc>
          <w:tcPr>
            <w:tcW w:w="2100" w:type="dxa"/>
          </w:tcPr>
          <w:p>
            <w:r>
              <w:t xml:space="preserve">Признаки x и y</w:t>
            </w:r>
          </w:p>
        </w:tc>
        <w:tc>
          <w:tcPr>
            <w:tcW w:w="2100" w:type="dxa"/>
          </w:tcPr>
          <w:p>
            <m:oMathPara>
              <m:oMath>
                <m:func>
                  <m:fName>
                    <m:r>
                      <m:t>D</m:t>
                    </m:r>
                  </m:fName>
                  <m:e>
                    <m:d>
                      <m:e>
                        <m:r>
                          <m:t>x</m:t>
                        </m:r>
                      </m:e>
                    </m:d>
                  </m:e>
                </m:func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f>
                  <m:num>
                    <m:nary>
                      <m:naryPr>
                        <m:chr m:val="∑"/>
                        <m:ctrlPr>
                          <w:rPr/>
                        </m:ctrlPr>
                      </m:naryPr>
                      <m:e>
                        <m:sSubSup>
                          <m:sSubSupPr>
                            <m:ctrlPr/>
                          </m:sSubSupPr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e>
                    </m:nary>
                  </m:num>
                  <m:den>
                    <m:r>
                      <m:t>n</m:t>
                    </m:r>
                  </m:den>
                </m:f>
                <m:r>
                  <m:t>-</m:t>
                </m:r>
                <m:sSup>
                  <m:e>
                    <m:bar>
                      <m:barPr>
                        <m:pos m:val="top"/>
                      </m:barPr>
                      <m:e>
                        <m:r>
                          <m:t>x</m:t>
                        </m:r>
                      </m:e>
                    </m:bar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2100" w:type="dxa"/>
          </w:tcPr>
          <w:p>
            <m:oMathPara>
              <m:oMath>
                <m:func>
                  <m:fName>
                    <m:r>
                      <m:t>D</m:t>
                    </m:r>
                  </m:fName>
                  <m:e>
                    <m:d>
                      <m:e>
                        <m:r>
                          <m:t>y</m:t>
                        </m:r>
                      </m:e>
                    </m:d>
                  </m:e>
                </m:func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f>
                  <m:num>
                    <m:nary>
                      <m:naryPr>
                        <m:chr m:val="∑"/>
                        <m:ctrlPr>
                          <w:rPr/>
                        </m:ctrlPr>
                      </m:naryPr>
                      <m:e>
                        <m:sSubSup>
                          <m:sSubSupPr>
                            <m:ctrlPr/>
                          </m:sSubSupPr>
                          <m:e>
                            <m:r>
                              <m:t>y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  <m:sup>
                            <m:r>
                              <m:t>2</m:t>
                            </m:r>
                          </m:sup>
                        </m:sSubSup>
                      </m:e>
                    </m:nary>
                  </m:num>
                  <m:den>
                    <m:r>
                      <m:t>n</m:t>
                    </m:r>
                  </m:den>
                </m:f>
                <m:r>
                  <m:t>-</m:t>
                </m:r>
                <m:sSup>
                  <m:e>
                    <m:bar>
                      <m:barPr>
                        <m:pos m:val="top"/>
                      </m:barPr>
                      <m:e>
                        <m:r>
                          <m:t>y</m:t>
                        </m:r>
                      </m:e>
                    </m:bar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2100" w:type="dxa"/>
          </w:tcPr>
          <w:p>
            <m:oMathPara>
              <m:oMath>
                <m:func>
                  <m:fName>
                    <m:r>
                      <m:t>s</m:t>
                    </m:r>
                  </m:fName>
                  <m:e>
                    <m:d>
                      <m:e>
                        <m:r>
                          <m:t>x</m:t>
                        </m:r>
                      </m:e>
                    </m:d>
                  </m:e>
                </m:func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rad>
                  <m:radPr>
                    <m:degHide m:val="1"/>
                  </m:radPr>
                  <m:deg/>
                  <m:e>
                    <m:func>
                      <m:fName>
                        <m:r>
                          <m:t>D</m:t>
                        </m:r>
                      </m:fName>
                      <m:e>
                        <m:d>
                          <m:e>
                            <m:r>
                              <m:t>x</m:t>
                            </m:r>
                          </m:e>
                        </m:d>
                      </m:e>
                    </m:func>
                  </m:e>
                </m:rad>
              </m:oMath>
            </m:oMathPara>
          </w:p>
        </w:tc>
        <w:tc>
          <w:tcPr>
            <w:tcW w:w="2100" w:type="dxa"/>
          </w:tcPr>
          <w:p>
            <m:oMathPara>
              <m:oMath>
                <m:func>
                  <m:fName>
                    <m:r>
                      <m:t>s</m:t>
                    </m:r>
                  </m:fName>
                  <m:e>
                    <m:d>
                      <m:e>
                        <m:r>
                          <m:t>y</m:t>
                        </m:r>
                      </m:e>
                    </m:d>
                  </m:e>
                </m:func>
              </m:oMath>
            </m:oMathPara>
            <m:oMathPara>
              <m:oMath>
                <m:r>
                  <m:t>=</m:t>
                </m:r>
              </m:oMath>
            </m:oMathPara>
            <m:oMathPara>
              <m:oMath>
                <m:rad>
                  <m:radPr>
                    <m:degHide m:val="1"/>
                  </m:radPr>
                  <m:deg/>
                  <m:e>
                    <m:func>
                      <m:fName>
                        <m:r>
                          <m:t>D</m:t>
                        </m:r>
                      </m:fName>
                      <m:e>
                        <m:d>
                          <m:e>
                            <m:r>
                              <m:t>y</m:t>
                            </m:r>
                          </m:e>
                        </m:d>
                      </m:e>
                    </m:func>
                  </m:e>
                </m:rad>
              </m:oMath>
            </m:oMathPara>
          </w:p>
        </w:tc>
      </w:tr>
      <w:tr>
        <w:tc>
          <w:tcPr>
            <w:tcW w:w="2100" w:type="dxa"/>
          </w:tcPr>
          <w:p>
            <w:r>
              <w:t xml:space="preserve">Для y и x</w:t>
            </w:r>
            <w:r>
              <w:rPr>
                <w:vertAlign w:val="subscript"/>
              </w:rPr>
              <w:t>1</w:t>
            </w:r>
          </w:p>
        </w:tc>
        <w:tc>
          <w:tcPr>
            <w:tcW w:w="2100" w:type="dxa"/>
          </w:tcPr>
          <w:p>
            <w:r>
              <w:t xml:space="preserve">53.808</w:t>
            </w:r>
          </w:p>
        </w:tc>
        <w:tc>
          <w:tcPr>
            <w:tcW w:w="2100" w:type="dxa"/>
          </w:tcPr>
          <w:p>
            <w:r>
              <w:t xml:space="preserve">1164.502</w:t>
            </w:r>
          </w:p>
        </w:tc>
        <w:tc>
          <w:tcPr>
            <w:tcW w:w="2100" w:type="dxa"/>
          </w:tcPr>
          <w:p>
            <w:r>
              <w:t xml:space="preserve">7.335</w:t>
            </w:r>
          </w:p>
        </w:tc>
        <w:tc>
          <w:tcPr>
            <w:tcW w:w="2100" w:type="dxa"/>
          </w:tcPr>
          <w:p>
            <w:r>
              <w:t xml:space="preserve">34.125</w:t>
            </w:r>
          </w:p>
        </w:tc>
      </w:tr>
      <w:tr>
        <w:tc>
          <w:tcPr>
            <w:tcW w:w="2100" w:type="dxa"/>
          </w:tcPr>
          <w:p>
            <w:r>
              <w:t xml:space="preserve">Для y и x</w:t>
            </w:r>
            <w:r>
              <w:rPr>
                <w:vertAlign w:val="subscript"/>
              </w:rPr>
              <w:t>2</w:t>
            </w:r>
          </w:p>
        </w:tc>
        <w:tc>
          <w:tcPr>
            <w:tcW w:w="2100" w:type="dxa"/>
          </w:tcPr>
          <w:p>
            <w:r>
              <w:t xml:space="preserve">68.997</w:t>
            </w:r>
          </w:p>
        </w:tc>
        <w:tc>
          <w:tcPr>
            <w:tcW w:w="2100" w:type="dxa"/>
          </w:tcPr>
          <w:p>
            <w:r>
              <w:t xml:space="preserve">1164.502</w:t>
            </w:r>
          </w:p>
        </w:tc>
        <w:tc>
          <w:tcPr>
            <w:tcW w:w="2100" w:type="dxa"/>
          </w:tcPr>
          <w:p>
            <w:r>
              <w:t xml:space="preserve">8.306</w:t>
            </w:r>
          </w:p>
        </w:tc>
        <w:tc>
          <w:tcPr>
            <w:tcW w:w="2100" w:type="dxa"/>
          </w:tcPr>
          <w:p>
            <w:r>
              <w:t xml:space="preserve">34.125</w:t>
            </w:r>
          </w:p>
        </w:tc>
      </w:tr>
      <w:tr>
        <w:tc>
          <w:tcPr>
            <w:tcW w:w="2100" w:type="dxa"/>
          </w:tcPr>
          <w:p>
            <w:r>
              <w:t xml:space="preserve">Для x</w:t>
            </w:r>
            <w:r>
              <w:rPr>
                <w:vertAlign w:val="subscript"/>
              </w:rPr>
              <w:t>1</w:t>
            </w:r>
            <w:r>
              <w:t xml:space="preserve"> и x</w:t>
            </w:r>
            <w:r>
              <w:rPr>
                <w:vertAlign w:val="subscript"/>
              </w:rPr>
              <w:t>2</w:t>
            </w:r>
          </w:p>
        </w:tc>
        <w:tc>
          <w:tcPr>
            <w:tcW w:w="2100" w:type="dxa"/>
          </w:tcPr>
          <w:p>
            <w:r>
              <w:t xml:space="preserve">68.997</w:t>
            </w:r>
          </w:p>
        </w:tc>
        <w:tc>
          <w:tcPr>
            <w:tcW w:w="2100" w:type="dxa"/>
          </w:tcPr>
          <w:p>
            <w:r>
              <w:t xml:space="preserve">53.808</w:t>
            </w:r>
          </w:p>
        </w:tc>
        <w:tc>
          <w:tcPr>
            <w:tcW w:w="2100" w:type="dxa"/>
          </w:tcPr>
          <w:p>
            <w:r>
              <w:t xml:space="preserve">8.306</w:t>
            </w:r>
          </w:p>
        </w:tc>
        <w:tc>
          <w:tcPr>
            <w:tcW w:w="2100" w:type="dxa"/>
          </w:tcPr>
          <w:p>
            <w:r>
              <w:t xml:space="preserve">7.335</w:t>
            </w:r>
          </w:p>
        </w:tc>
      </w:tr>
    </w:tbl>
    <w:p>
      <w:pPr>
        <w:pStyle w:val="pStyle"/>
      </w:pPr>
      <w:r>
        <w:t xml:space="preserve">Матрица парных коэффициентов корреляции R: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-</w:t>
            </w:r>
          </w:p>
        </w:tc>
        <w:tc>
          <w:tcPr>
            <w:tcW w:w="700" w:type="dxa"/>
          </w:tcPr>
          <w:p>
            <w:r>
              <w:t xml:space="preserve">y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</w:tr>
      <w:tr>
        <w:tc>
          <w:tcPr>
            <w:tcW w:w="700" w:type="dxa"/>
          </w:tcPr>
          <w:p>
            <w:r>
              <w:t xml:space="preserve">y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-0.5154</w:t>
            </w:r>
          </w:p>
        </w:tc>
        <w:tc>
          <w:tcPr>
            <w:tcW w:w="700" w:type="dxa"/>
          </w:tcPr>
          <w:p>
            <w:r>
              <w:t xml:space="preserve">-0.3242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-0.5154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0.8457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-0.3242</w:t>
            </w:r>
          </w:p>
        </w:tc>
        <w:tc>
          <w:tcPr>
            <w:tcW w:w="700" w:type="dxa"/>
          </w:tcPr>
          <w:p>
            <w:r>
              <w:t xml:space="preserve">0.8457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</w:tbl>
    <w:p>
      <w:pPr>
        <w:pStyle w:val="pStyle"/>
      </w:pPr>
      <w:r>
        <w:rPr>
          <w:b/>
        </w:rPr>
        <w:t>Частные коэффициенты корреляции</w:t>
      </w:r>
      <w:r>
        <w:t xml:space="preserve">.</w:t>
      </w:r>
    </w:p>
    <w:p>
      <w:pPr>
        <w:pStyle w:val="pStyle"/>
      </w:pPr>
      <w:r>
        <w:t xml:space="preserve">Частные коэффициенты корреляции вычисляются по формуле:</w:t>
      </w:r>
    </w:p>
    <w:p>
      <m:oMathPara>
        <m:oMath>
          <m:sSub>
            <m:e>
              <m:r>
                <m:t>r</m:t>
              </m:r>
            </m:e>
            <m:sub>
              <m:r>
                <m:t>ij,s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f>
            <m:num>
              <m:sSub>
                <m:e>
                  <m:r>
                    <m:t>R</m:t>
                  </m:r>
                </m:e>
                <m:sub>
                  <m:r>
                    <m:t>ij</m:t>
                  </m:r>
                </m:sub>
              </m:sSub>
            </m:num>
            <m:den>
              <m:rad>
                <m:radPr>
                  <m:degHide m:val="1"/>
                  <m:ctrlPr/>
                </m:radPr>
                <m:deg/>
                <m:e>
                  <m:sSub>
                    <m:e>
                      <m:r>
                        <m:t>R</m:t>
                      </m:r>
                    </m:e>
                    <m:sub>
                      <m:r>
                        <m:t>ii</m:t>
                      </m:r>
                    </m:sub>
                  </m:sSub>
                  <m:r>
                    <m:t>∙</m:t>
                  </m:r>
                  <m:sSub>
                    <m:e>
                      <m:r>
                        <m:t>R</m:t>
                      </m:r>
                    </m:e>
                    <m:sub>
                      <m:r>
                        <m:t>jj</m:t>
                      </m:r>
                    </m:sub>
                  </m:sSub>
                </m:e>
              </m:rad>
            </m:den>
          </m:f>
        </m:oMath>
      </m:oMathPara>
    </w:p>
    <w:p>
      <w:pPr>
        <w:pStyle w:val="pStyle"/>
      </w:pPr>
      <w:r>
        <w:t xml:space="preserve">где R</w:t>
      </w:r>
      <w:r>
        <w:rPr>
          <w:vertAlign w:val="subscript"/>
        </w:rPr>
        <w:t>ij</w:t>
      </w:r>
      <w:r>
        <w:t xml:space="preserve"> - алгебраическое дополнение элемента r</w:t>
      </w:r>
      <w:r>
        <w:rPr>
          <w:vertAlign w:val="subscript"/>
        </w:rPr>
        <w:t>ij</w:t>
      </w:r>
      <w:r>
        <w:t xml:space="preserve"> матрицы R.</w:t>
      </w:r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yx</m:t>
                  </m:r>
                </m:e>
                <m:sub>
                  <m:r>
                    <m:t>1</m:t>
                  </m:r>
                </m:sub>
              </m:sSub>
              <m:r>
                <m:t>/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sub>
          </m:sSub>
          <m:r>
            <m:t> = </m:t>
          </m:r>
        </m:oMath>
      </m:oMathPara>
      <m:oMathPara>
        <m:oMath>
          <m:f>
            <m:num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yx</m:t>
                      </m:r>
                    </m:e>
                    <m:sub>
                      <m:r>
                        <m:t>1</m:t>
                      </m:r>
                    </m:sub>
                  </m:sSub>
                </m:sub>
              </m:sSub>
              <m:r>
                <m:t> - </m:t>
              </m:r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yx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  <m:r>
                <m:t>∙</m:t>
              </m:r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(1-</m:t>
                  </m:r>
                  <m:sSubSup>
                    <m:e>
                      <m:r>
                        <m:t>r</m:t>
                      </m:r>
                    </m:e>
                    <m:sub>
                      <m:sSub>
                        <m:e>
                          <m:r>
                            <m:t>yx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sub>
                    <m:sup>
                      <m:r>
                        <m:t>2</m:t>
                      </m:r>
                    </m:sup>
                  </m:sSubSup>
                  <m:r>
                    <m:t>)(1-</m:t>
                  </m:r>
                  <m:sSubSup>
                    <m:e>
                      <m:r>
                        <m:t>r</m:t>
                      </m:r>
                    </m:e>
                    <m:sub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sub>
                    <m:sup>
                      <m:r>
                        <m:t>2</m:t>
                      </m:r>
                    </m:sup>
                  </m:sSubSup>
                  <m:r>
                    <m:t>)</m:t>
                  </m:r>
                </m:e>
              </m:rad>
            </m:den>
          </m:f>
        </m:oMath>
      </m:oMathPara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yx</m:t>
                  </m:r>
                </m:e>
                <m:sub>
                  <m:r>
                    <m:t>1</m:t>
                  </m:r>
                </m:sub>
              </m:sSub>
              <m:r>
                <m:t>/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-0.515 - (-0.324)∙0.846</m:t>
              </m:r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(1-</m:t>
                  </m:r>
                  <m:sSup>
                    <m:e>
                      <m:r>
                        <m:t>0.324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)∙(1-</m:t>
                  </m:r>
                  <m:sSup>
                    <m:e>
                      <m:r>
                        <m:t>0.846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)</m:t>
                  </m:r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-0.478</m:t>
          </m:r>
        </m:oMath>
      </m:oMathPara>
    </w:p>
    <w:p>
      <w:pPr>
        <w:pStyle w:val="pStyle"/>
      </w:pPr>
      <w:r>
        <w:t xml:space="preserve">Теснота связи не сильная.</w:t>
      </w:r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yx</m:t>
                  </m:r>
                </m:e>
                <m:sub>
                  <m:r>
                    <m:t>2</m:t>
                  </m:r>
                </m:sub>
              </m:sSub>
              <m:r>
                <m:t>/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sub>
          </m:sSub>
          <m:r>
            <m:t> = </m:t>
          </m:r>
        </m:oMath>
      </m:oMathPara>
      <m:oMathPara>
        <m:oMath>
          <m:f>
            <m:num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yx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  <m:r>
                <m:t> - </m:t>
              </m:r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yx</m:t>
                      </m:r>
                    </m:e>
                    <m:sub>
                      <m:r>
                        <m:t>1</m:t>
                      </m:r>
                    </m:sub>
                  </m:sSub>
                </m:sub>
              </m:sSub>
              <m:r>
                <m:t>∙</m:t>
              </m:r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</m:sub>
              </m:sSub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(1-</m:t>
                  </m:r>
                  <m:sSubSup>
                    <m:e>
                      <m:r>
                        <m:t>r</m:t>
                      </m:r>
                    </m:e>
                    <m:sub>
                      <m:sSub>
                        <m:e>
                          <m:r>
                            <m:t>yx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</m:sub>
                    <m:sup>
                      <m:r>
                        <m:t>2</m:t>
                      </m:r>
                    </m:sup>
                  </m:sSubSup>
                  <m:r>
                    <m:t>)(1-</m:t>
                  </m:r>
                  <m:sSubSup>
                    <m:e>
                      <m:r>
                        <m:t>r</m:t>
                      </m:r>
                    </m:e>
                    <m:sub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</m:sub>
                    <m:sup>
                      <m:r>
                        <m:t>2</m:t>
                      </m:r>
                    </m:sup>
                  </m:sSubSup>
                  <m:r>
                    <m:t>)</m:t>
                  </m:r>
                </m:e>
              </m:rad>
            </m:den>
          </m:f>
        </m:oMath>
      </m:oMathPara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yx</m:t>
                  </m:r>
                </m:e>
                <m:sub>
                  <m:r>
                    <m:t>2</m:t>
                  </m:r>
                </m:sub>
              </m:sSub>
              <m:r>
                <m:t>/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-0.324 - (-0.515)∙0.846</m:t>
              </m:r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(1-</m:t>
                  </m:r>
                  <m:sSup>
                    <m:e>
                      <m:r>
                        <m:t>0.515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)∙(1-</m:t>
                  </m:r>
                  <m:sSup>
                    <m:e>
                      <m:r>
                        <m:t>0.846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)</m:t>
                  </m:r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0.244</m:t>
          </m:r>
        </m:oMath>
      </m:oMathPara>
    </w:p>
    <w:p>
      <w:pPr>
        <w:pStyle w:val="pStyle"/>
      </w:pPr>
      <w:r>
        <w:t xml:space="preserve">Теснота связи низкая.</w:t>
      </w:r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  <m:r>
                <m:t>/y</m:t>
              </m:r>
            </m:sub>
          </m:sSub>
          <m:r>
            <m:t> = </m:t>
          </m:r>
        </m:oMath>
      </m:oMathPara>
      <m:oMathPara>
        <m:oMath>
          <m:f>
            <m:num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  <m:r>
                <m:t> - </m:t>
              </m:r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x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y</m:t>
                  </m:r>
                </m:sub>
              </m:sSub>
              <m:r>
                <m:t>∙</m:t>
              </m:r>
              <m:sSub>
                <m:e>
                  <m:r>
                    <m:t>r</m:t>
                  </m:r>
                </m:e>
                <m:sub>
                  <m:sSub>
                    <m:e>
                      <m:r>
                        <m:t>x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y</m:t>
                  </m:r>
                </m:sub>
              </m:sSub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(1-</m:t>
                  </m:r>
                  <m:sSubSup>
                    <m:e>
                      <m:r>
                        <m:t>r</m:t>
                      </m:r>
                    </m:e>
                    <m:sub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t>y</m:t>
                      </m:r>
                    </m:sub>
                    <m:sup>
                      <m:r>
                        <m:t>2</m:t>
                      </m:r>
                    </m:sup>
                  </m:sSubSup>
                  <m:r>
                    <m:t>)(1-</m:t>
                  </m:r>
                  <m:sSubSup>
                    <m:e>
                      <m:r>
                        <m:t>r</m:t>
                      </m:r>
                    </m:e>
                    <m:sub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y</m:t>
                      </m:r>
                    </m:sub>
                    <m:sup>
                      <m:r>
                        <m:t>2</m:t>
                      </m:r>
                    </m:sup>
                  </m:sSubSup>
                  <m:r>
                    <m:t>)</m:t>
                  </m:r>
                </m:e>
              </m:rad>
            </m:den>
          </m:f>
        </m:oMath>
      </m:oMathPara>
    </w:p>
    <w:p>
      <m:oMathPara>
        <m:oMath>
          <m:sSub>
            <m:e>
              <m:r>
                <m:t>r</m:t>
              </m:r>
            </m:e>
            <m:sub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  <m:r>
                <m:t>/y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0.846 - (-0.515)∙(-0.324)</m:t>
              </m:r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(1-</m:t>
                  </m:r>
                  <m:sSup>
                    <m:e>
                      <m:r>
                        <m:t>0.515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)∙(1-</m:t>
                  </m:r>
                  <m:sSup>
                    <m:e>
                      <m:r>
                        <m:t>0.324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)</m:t>
                  </m:r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0.837</m:t>
          </m:r>
        </m:oMath>
      </m:oMathPara>
    </w:p>
    <w:p>
      <w:pPr>
        <w:pStyle w:val="pStyle"/>
      </w:pPr>
      <w:r>
        <w:t xml:space="preserve">Теснота связи сильная.</w:t>
      </w:r>
    </w:p>
    <w:p>
      <w:pPr>
        <w:pStyle w:val="pStyle"/>
      </w:pPr>
      <w:r>
        <w:t xml:space="preserve">При сравнении коэффициентов парной и частной корреляции видно, что из-за влияния межфакторной зависимости между x</w:t>
      </w:r>
      <w:r>
        <w:rPr>
          <w:vertAlign w:val="subscript"/>
        </w:rPr>
        <w:t>i</w:t>
      </w:r>
      <w:r>
        <w:t xml:space="preserve"> происходит завышение оценки тесноты связи между переменными.</w:t>
      </w:r>
    </w:p>
    <w:p>
      <w:pPr>
        <w:pStyle w:val="pStyle"/>
      </w:pPr>
      <w:r>
        <w:rPr>
          <w:b/>
        </w:rPr>
        <w:t>Анализ мультиколлинеарности</w:t>
      </w:r>
      <w:r>
        <w:t xml:space="preserve">.</w:t>
      </w:r>
    </w:p>
    <w:p>
      <w:pPr>
        <w:pStyle w:val="pStyle"/>
      </w:pPr>
      <w:r>
        <w:t xml:space="preserve">1. Анализ мультиколлинеарности на основе матрицы коэффициентов корреляции.</w:t>
      </w:r>
    </w:p>
    <w:p>
      <w:pPr>
        <w:pStyle w:val="pStyle"/>
      </w:pPr>
      <w:r>
        <w:t xml:space="preserve">В нашем случае r(x</w:t>
      </w:r>
      <w:r>
        <w:rPr>
          <w:vertAlign w:val="subscript"/>
        </w:rPr>
        <w:t>1</w:t>
      </w:r>
      <w:r>
        <w:t xml:space="preserve">x</w:t>
      </w:r>
      <w:r>
        <w:rPr>
          <w:vertAlign w:val="subscript"/>
        </w:rPr>
        <w:t>2</w:t>
      </w:r>
      <w:r>
        <w:t xml:space="preserve">) имеют |r|&gt;0.7, что говорит о мультиколлинеарности факторов и о необходимости исключения одного из них из дальнейшего анализа.</w:t>
      </w:r>
    </w:p>
    <w:p>
      <w:pPr>
        <w:pStyle w:val="pStyle"/>
      </w:pPr>
      <w:r>
        <w:t xml:space="preserve">2. Ридж-регрессия.</w:t>
      </w:r>
    </w:p>
    <w:p>
      <w:pPr>
        <w:pStyle w:val="pStyle"/>
      </w:pPr>
      <w:r>
        <w:t xml:space="preserve">Наиболее детальным показателем наличия проблем, связанных с мультиколлинеарностью, является коэффициент увеличения дисперсии, определяемый для каждой переменной как:</w:t>
      </w:r>
    </w:p>
    <w:p>
      <m:oMathPara>
        <m:oMath>
          <m:r>
            <m:t>VIF(</m:t>
          </m:r>
          <m:sSub>
            <m:e>
              <m:r>
                <m:t>b</m:t>
              </m:r>
            </m:e>
            <m:sub>
              <m:r>
                <m:t>j</m:t>
              </m:r>
            </m:sub>
          </m:sSub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1-</m:t>
              </m:r>
              <m:sSubSup>
                <m:e>
                  <m:r>
                    <m:t>R</m:t>
                  </m:r>
                </m:e>
                <m:sub>
                  <m:r>
                    <m:t>j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</w:p>
    <w:p>
      <w:pPr>
        <w:pStyle w:val="pStyle"/>
      </w:pPr>
      <w:r>
        <w:t xml:space="preserve">где R</w:t>
      </w:r>
      <w:r>
        <w:rPr>
          <w:vertAlign w:val="subscript"/>
        </w:rPr>
        <w:t>j</w:t>
      </w:r>
      <w:r>
        <w:rPr>
          <w:vertAlign w:val="superscript"/>
        </w:rPr>
        <w:t>2</w:t>
      </w:r>
      <w:r>
        <w:t xml:space="preserve"> коэффициент множественной детерминации в регрессии X</w:t>
      </w:r>
      <w:r>
        <w:rPr>
          <w:vertAlign w:val="subscript"/>
        </w:rPr>
        <w:t>j</w:t>
      </w:r>
      <w:r>
        <w:t xml:space="preserve"> на прочие X.</w:t>
      </w:r>
    </w:p>
    <w:p>
      <w:pPr>
        <w:pStyle w:val="pStyle"/>
      </w:pPr>
      <w:r>
        <w:t xml:space="preserve">О мультиколлинеарности будет свидетельствовать VIF от 4 и выше хотя бы для одного j.</w:t>
      </w:r>
    </w:p>
    <w:p>
      <m:oMathPara>
        <m:oMath>
          <m:sSub>
            <m:e>
              <m:r>
                <m:t>VIF(b</m:t>
              </m:r>
            </m:e>
            <m:sub>
              <m:r>
                <m:t>1,2</m:t>
              </m:r>
            </m:sub>
          </m:sSub>
          <m:r>
            <m:t>)=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1-</m:t>
              </m:r>
              <m:sSup>
                <m:e>
                  <m:r>
                    <m:t>0.8457</m:t>
                  </m:r>
                </m:e>
                <m:sup>
                  <m:r>
                    <m:t>2</m:t>
                  </m:r>
                </m:sup>
              </m:s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3.5103</m:t>
          </m:r>
        </m:oMath>
      </m:oMathPara>
    </w:p>
    <w:p>
      <w:pPr>
        <w:pStyle w:val="pStyle"/>
      </w:pPr>
      <w:r>
        <w:t xml:space="preserve">По данному критерию мультиколлинеарность отсутствует.</w:t>
      </w:r>
    </w:p>
    <w:p>
      <w:pPr>
        <w:pStyle w:val="pStyle"/>
      </w:pPr>
      <w:r>
        <w:t xml:space="preserve">3. Критерием плохой обсуловленности является высокая величина отношения λ</w:t>
      </w:r>
      <w:r>
        <w:rPr>
          <w:vertAlign w:val="subscript"/>
        </w:rPr>
        <w:t>max</w:t>
      </w:r>
      <w:r>
        <w:t xml:space="preserve">/λ</w:t>
      </w:r>
      <w:r>
        <w:rPr>
          <w:vertAlign w:val="subscript"/>
        </w:rPr>
        <w:t>min</w:t>
      </w:r>
      <w:r>
        <w:t xml:space="preserve"> максимального и минимального собственных чисел матрицы X</w:t>
      </w:r>
      <w:r>
        <w:rPr>
          <w:vertAlign w:val="superscript"/>
        </w:rPr>
        <w:t>T</w:t>
      </w:r>
      <w:r>
        <w:t xml:space="preserve">X — называемого показателем обусловленности. Это соотношение также позволяет судить о степени серьезности проблем мультиколлинеарности: показатель обусловленности в пределах от 10 до 100 свидетельствует об умеренной коллинеарности, свыше 1000 — об очень серьезной коллинеарности.</w:t>
      </w:r>
    </w:p>
    <w:p>
      <w:pPr>
        <w:pStyle w:val="pStyle"/>
      </w:pPr>
      <w:r>
        <w:t xml:space="preserve">Для оценки β-коэффициентов применим МНК. При этом система нормальных уравнений будет иметь вид:</w:t>
      </w:r>
    </w:p>
    <w:p>
      <w:pPr>
        <w:pStyle w:val="pStyle"/>
      </w:pPr>
      <w:r>
        <w:t xml:space="preserve">r</w:t>
      </w:r>
      <w:r>
        <w:rPr>
          <w:vertAlign w:val="subscript"/>
        </w:rPr>
        <w:t>x1y</w:t>
      </w:r>
      <w:r>
        <w:t xml:space="preserve">=β</w:t>
      </w:r>
      <w:r>
        <w:rPr>
          <w:vertAlign w:val="subscript"/>
        </w:rPr>
        <w:t>1</w:t>
      </w:r>
      <w:r>
        <w:t xml:space="preserve">+r</w:t>
      </w:r>
      <w:r>
        <w:rPr>
          <w:vertAlign w:val="subscript"/>
        </w:rPr>
        <w:t>x1x2</w:t>
      </w:r>
      <w:r>
        <w:t xml:space="preserve">•β</w:t>
      </w:r>
      <w:r>
        <w:rPr>
          <w:vertAlign w:val="subscript"/>
        </w:rPr>
        <w:t>2</w:t>
      </w:r>
      <w:r>
        <w:t xml:space="preserve"> + ... + r</w:t>
      </w:r>
      <w:r>
        <w:rPr>
          <w:vertAlign w:val="subscript"/>
        </w:rPr>
        <w:t>x1xm</w:t>
      </w:r>
      <w:r>
        <w:t xml:space="preserve">•β</w:t>
      </w:r>
      <w:r>
        <w:rPr>
          <w:vertAlign w:val="subscript"/>
        </w:rPr>
        <w:t>m</w:t>
      </w:r>
    </w:p>
    <w:p>
      <w:pPr>
        <w:pStyle w:val="pStyle"/>
      </w:pPr>
      <w:r>
        <w:t xml:space="preserve">r</w:t>
      </w:r>
      <w:r>
        <w:rPr>
          <w:vertAlign w:val="subscript"/>
        </w:rPr>
        <w:t>x2y</w:t>
      </w:r>
      <w:r>
        <w:t xml:space="preserve">=r</w:t>
      </w:r>
      <w:r>
        <w:rPr>
          <w:vertAlign w:val="subscript"/>
        </w:rPr>
        <w:t>x2x1</w:t>
      </w:r>
      <w:r>
        <w:t xml:space="preserve">•β</w:t>
      </w:r>
      <w:r>
        <w:rPr>
          <w:vertAlign w:val="subscript"/>
        </w:rPr>
        <w:t>1</w:t>
      </w:r>
      <w:r>
        <w:t xml:space="preserve"> + β</w:t>
      </w:r>
      <w:r>
        <w:rPr>
          <w:vertAlign w:val="subscript"/>
        </w:rPr>
        <w:t>2</w:t>
      </w:r>
      <w:r>
        <w:t xml:space="preserve"> + ... + r</w:t>
      </w:r>
      <w:r>
        <w:rPr>
          <w:vertAlign w:val="subscript"/>
        </w:rPr>
        <w:t>x2xm</w:t>
      </w:r>
      <w:r>
        <w:t xml:space="preserve">•β</w:t>
      </w:r>
      <w:r>
        <w:rPr>
          <w:vertAlign w:val="subscript"/>
        </w:rPr>
        <w:t>m</w:t>
      </w:r>
    </w:p>
    <w:p>
      <w:pPr>
        <w:pStyle w:val="pStyle"/>
      </w:pPr>
      <w:r>
        <w:t xml:space="preserve">...</w:t>
      </w:r>
    </w:p>
    <w:p>
      <w:pPr>
        <w:pStyle w:val="pStyle"/>
      </w:pPr>
      <w:r>
        <w:t xml:space="preserve">r</w:t>
      </w:r>
      <w:r>
        <w:rPr>
          <w:vertAlign w:val="subscript"/>
        </w:rPr>
        <w:t>xmy</w:t>
      </w:r>
      <w:r>
        <w:t xml:space="preserve">=r</w:t>
      </w:r>
      <w:r>
        <w:rPr>
          <w:vertAlign w:val="subscript"/>
        </w:rPr>
        <w:t>xmx1</w:t>
      </w:r>
      <w:r>
        <w:t xml:space="preserve">•β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xmx2</w:t>
      </w:r>
      <w:r>
        <w:t xml:space="preserve">•β</w:t>
      </w:r>
      <w:r>
        <w:rPr>
          <w:vertAlign w:val="subscript"/>
        </w:rPr>
        <w:t>2</w:t>
      </w:r>
      <w:r>
        <w:t xml:space="preserve"> + ... + β</w:t>
      </w:r>
      <w:r>
        <w:rPr>
          <w:vertAlign w:val="subscript"/>
        </w:rPr>
        <w:t>m</w:t>
      </w:r>
    </w:p>
    <w:p>
      <w:pPr>
        <w:pStyle w:val="pStyle"/>
      </w:pPr>
      <w:r>
        <w:t xml:space="preserve">Для наших данных (берем из матрицы парных коэффициентов корреляции):</w:t>
      </w:r>
    </w:p>
    <w:p>
      <w:pPr>
        <w:pStyle w:val="pStyle"/>
      </w:pPr>
      <w:r>
        <w:t xml:space="preserve">-0.515 = β</w:t>
      </w:r>
      <w:r>
        <w:rPr>
          <w:vertAlign w:val="subscript"/>
        </w:rPr>
        <w:t>1</w:t>
      </w:r>
      <w:r>
        <w:t xml:space="preserve"> + 0.846β</w:t>
      </w:r>
      <w:r>
        <w:rPr>
          <w:vertAlign w:val="subscript"/>
        </w:rPr>
        <w:t>2</w:t>
      </w:r>
    </w:p>
    <w:p>
      <w:pPr>
        <w:pStyle w:val="pStyle"/>
      </w:pPr>
      <w:r>
        <w:t xml:space="preserve">-0.324 = 0.846β</w:t>
      </w:r>
      <w:r>
        <w:rPr>
          <w:vertAlign w:val="subscript"/>
        </w:rPr>
        <w:t>1</w:t>
      </w:r>
      <w:r>
        <w:t xml:space="preserve"> + β</w:t>
      </w:r>
      <w:r>
        <w:rPr>
          <w:vertAlign w:val="subscript"/>
        </w:rPr>
        <w:t>2</w:t>
      </w:r>
    </w:p>
    <w:p>
      <w:pPr>
        <w:pStyle w:val="pStyle"/>
      </w:pPr>
      <w:r>
        <w:t xml:space="preserve">Данную систему линейных уравнений решаем методом Гаусса: β</w:t>
      </w:r>
      <w:r>
        <w:rPr>
          <w:vertAlign w:val="subscript"/>
        </w:rPr>
        <w:t>1</w:t>
      </w:r>
      <w:r>
        <w:t xml:space="preserve"> = -0.847; β</w:t>
      </w:r>
      <w:r>
        <w:rPr>
          <w:vertAlign w:val="subscript"/>
        </w:rPr>
        <w:t>2</w:t>
      </w:r>
      <w:r>
        <w:t xml:space="preserve"> = 0.392;</w:t>
      </w:r>
    </w:p>
    <w:p>
      <w:pPr>
        <w:pStyle w:val="pStyle"/>
      </w:pPr>
      <w:r>
        <w:t xml:space="preserve">Искомое уравнение в стандартизованном масштабе: t</w:t>
      </w:r>
      <w:r>
        <w:rPr>
          <w:vertAlign w:val="subscript"/>
        </w:rPr>
        <w:t>y</w:t>
      </w:r>
      <w:r>
        <w:t xml:space="preserve">=β</w:t>
      </w:r>
      <w:r>
        <w:rPr>
          <w:vertAlign w:val="subscript"/>
        </w:rPr>
        <w:t>1</w:t>
      </w:r>
      <w:r>
        <w:t xml:space="preserve">t</w:t>
      </w:r>
      <w:r>
        <w:rPr>
          <w:vertAlign w:val="subscript"/>
        </w:rPr>
        <w:t>x1</w:t>
      </w:r>
      <w:r>
        <w:t xml:space="preserve">+β</w:t>
      </w:r>
      <w:r>
        <w:rPr>
          <w:vertAlign w:val="subscript"/>
        </w:rPr>
        <w:t>2</w:t>
      </w:r>
      <w:r>
        <w:t xml:space="preserve">t</w:t>
      </w:r>
      <w:r>
        <w:rPr>
          <w:vertAlign w:val="subscript"/>
        </w:rPr>
        <w:t>x2</w:t>
      </w:r>
    </w:p>
    <w:p>
      <w:pPr>
        <w:pStyle w:val="pStyle"/>
      </w:pPr>
      <w:r>
        <w:t xml:space="preserve">Расчет β-коэффициентов можно выполнить и по формулам:</w:t>
      </w:r>
    </w:p>
    <w:p>
      <m:oMathPara>
        <m:oMath>
          <m:r>
            <m:t>β</m:t>
          </m:r>
          <m:sSub>
            <m:e>
              <m:r>
                <m:t/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sSub>
                <m:e>
                  <m:r>
                    <m:t>r</m:t>
                  </m:r>
                </m:e>
                <m:sub>
                  <m:r>
                    <m:t>yx1</m:t>
                  </m:r>
                </m:sub>
              </m:sSub>
              <m:r>
                <m:t>-</m:t>
              </m:r>
              <m:sSub>
                <m:e>
                  <m:r>
                    <m:t>r</m:t>
                  </m:r>
                </m:e>
                <m:sub>
                  <m:r>
                    <m:t>yx2</m:t>
                  </m:r>
                </m:sub>
              </m:sSub>
              <m:sSub>
                <m:e>
                  <m:r>
                    <m:t>r</m:t>
                  </m:r>
                </m:e>
                <m:sub>
                  <m:r>
                    <m:t>x1x2</m:t>
                  </m:r>
                </m:sub>
              </m:sSub>
            </m:num>
            <m:den>
              <m:r>
                <m:t>1-</m:t>
              </m:r>
              <m:sSubSup>
                <m:e>
                  <m:r>
                    <m:t>r</m:t>
                  </m:r>
                </m:e>
                <m:sub>
                  <m:r>
                    <m:t>x1x2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-0.515-(-0.324)∙0.846</m:t>
              </m:r>
            </m:num>
            <m:den>
              <m:r>
                <m:t>1-</m:t>
              </m:r>
              <m:sSup>
                <m:e>
                  <m:r>
                    <m:t>0.846</m:t>
                  </m:r>
                </m:e>
                <m:sup>
                  <m:r>
                    <m:t>2</m:t>
                  </m:r>
                </m:sup>
              </m:s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-0.847</m:t>
          </m:r>
        </m:oMath>
      </m:oMathPara>
    </w:p>
    <w:p>
      <m:oMathPara>
        <m:oMath>
          <m:r>
            <m:t>β</m:t>
          </m:r>
          <m:sSub>
            <m:e>
              <m:r>
                <m:t/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sSub>
                <m:e>
                  <m:r>
                    <m:t>r</m:t>
                  </m:r>
                </m:e>
                <m:sub>
                  <m:r>
                    <m:t>yx2</m:t>
                  </m:r>
                </m:sub>
              </m:sSub>
              <m:r>
                <m:t>-</m:t>
              </m:r>
              <m:sSub>
                <m:e>
                  <m:r>
                    <m:t>r</m:t>
                  </m:r>
                </m:e>
                <m:sub>
                  <m:r>
                    <m:t>yx1</m:t>
                  </m:r>
                </m:sub>
              </m:sSub>
              <m:sSub>
                <m:e>
                  <m:r>
                    <m:t>r</m:t>
                  </m:r>
                </m:e>
                <m:sub>
                  <m:r>
                    <m:t>x1x2</m:t>
                  </m:r>
                </m:sub>
              </m:sSub>
            </m:num>
            <m:den>
              <m:r>
                <m:t>1-</m:t>
              </m:r>
              <m:sSubSup>
                <m:e>
                  <m:r>
                    <m:t>r</m:t>
                  </m:r>
                </m:e>
                <m:sub>
                  <m:r>
                    <m:t>x1x2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-0.324-(-0.515)∙0.846</m:t>
              </m:r>
            </m:num>
            <m:den>
              <m:r>
                <m:t>1-</m:t>
              </m:r>
              <m:sSup>
                <m:e>
                  <m:r>
                    <m:t>0.846</m:t>
                  </m:r>
                </m:e>
                <m:sup>
                  <m:r>
                    <m:t>2</m:t>
                  </m:r>
                </m:sup>
              </m:s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0.392</m:t>
          </m:r>
        </m:oMath>
      </m:oMathPara>
    </w:p>
    <w:p>
      <w:pPr>
        <w:pStyle w:val="pStyle"/>
      </w:pPr>
      <w:r>
        <w:t xml:space="preserve">Стандартизированная форма уравнения регрессии имеет вид:</w:t>
      </w:r>
    </w:p>
    <w:p>
      <w:pPr>
        <w:pStyle w:val="pStyle"/>
      </w:pPr>
      <w:r>
        <w:t xml:space="preserve">t</w:t>
      </w:r>
      <w:r>
        <w:rPr>
          <w:vertAlign w:val="subscript"/>
        </w:rPr>
        <w:t>y</w:t>
      </w:r>
      <w:r>
        <w:t xml:space="preserve"> = -0.847x</w:t>
      </w:r>
      <w:r>
        <w:rPr>
          <w:vertAlign w:val="subscript"/>
        </w:rPr>
        <w:t>1</w:t>
      </w:r>
      <w:r>
        <w:t xml:space="preserve"> + 0.392x</w:t>
      </w:r>
      <w:r>
        <w:rPr>
          <w:vertAlign w:val="subscript"/>
        </w:rPr>
        <w:t>2</w:t>
      </w:r>
    </w:p>
    <w:p>
      <w:pPr>
        <w:pStyle w:val="pStyle"/>
      </w:pPr>
      <w:r>
        <w:t xml:space="preserve">Найденные из данной системы β–коэффициенты позволяют определить значения коэффициентов в регрессии в естественном масштабе по формулам:</w:t>
      </w:r>
    </w:p>
    <w:p>
      <m:oMathPara>
        <m:oMath>
          <m:sSub>
            <m:e>
              <m:r>
                <m:t>b</m:t>
              </m:r>
            </m:e>
            <m:sub>
              <m:r>
                <m:t>j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β ∙</m:t>
          </m:r>
          <m:f>
            <m:num>
              <m:r>
                <m:t>S(y)</m:t>
              </m:r>
            </m:num>
            <m:den>
              <m:r>
                <m:t>S(</m:t>
              </m:r>
              <m:sSub>
                <m:e>
                  <m:r>
                    <m:t>x</m:t>
                  </m:r>
                </m:e>
                <m:sub>
                  <m:r>
                    <m:t>j</m:t>
                  </m:r>
                </m:sub>
              </m:sSub>
              <m:r>
                <m:t>)</m:t>
              </m:r>
            </m:den>
          </m:f>
        </m:oMath>
      </m:oMathPara>
    </w:p>
    <w:p>
      <m:oMathPara>
        <m:oMath>
          <m:r>
            <m:t>a = </m:t>
          </m:r>
          <m:acc>
            <m:accPr>
              <m:chr m:val="̅"/>
            </m:accPr>
            <m:e>
              <m:r>
                <m:t>y</m:t>
              </m:r>
            </m:e>
          </m:acc>
          <m:r>
            <m:t> - </m:t>
          </m:r>
          <m:nary>
            <m:naryPr>
              <m:chr m:val="∑"/>
              <m:limLoc m:val="undOvr"/>
              <m:subHide m:val="1"/>
              <m:supHide m:val="1"/>
            </m:naryPr>
            <m:sub/>
            <m:sup/>
            <m:e>
              <m:sSub>
                <m:e>
                  <m:r>
                    <m:t>b</m:t>
                  </m:r>
                </m:e>
                <m:sub>
                  <m:r>
                    <m:t>j</m:t>
                  </m:r>
                </m:sub>
              </m:sSub>
              <m:r>
                <m:t>∙</m:t>
              </m:r>
              <m:acc>
                <m:accPr>
                  <m:chr m:val="̅"/>
                </m:accPr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j</m:t>
                      </m:r>
                    </m:sub>
                  </m:sSub>
                </m:e>
              </m:acc>
            </m:e>
          </m:nary>
        </m:oMath>
      </m:oMathPara>
    </w:p>
    <w:p>
      <w:pPr>
        <w:pStyle w:val="pStyle"/>
      </w:pPr>
      <w:r>
        <w:rPr>
          <w:b/>
        </w:rPr>
        <w:t>3. Анализ параметров уравнения регрессии</w:t>
      </w:r>
      <w:r>
        <w:t xml:space="preserve">.</w:t>
      </w:r>
    </w:p>
    <w:p>
      <w:pPr>
        <w:pStyle w:val="pStyle"/>
      </w:pPr>
      <w:r>
        <w:t xml:space="preserve">Перейдем к статистическому анализу полученного уравнения регрессии: проверке значимости уравнения и его коэффициентов, исследованию абсолютных и относительных ошибок аппроксимации</w:t>
      </w:r>
    </w:p>
    <w:p>
      <w:pPr>
        <w:pStyle w:val="pStyle"/>
      </w:pPr>
      <w:r>
        <w:t xml:space="preserve">Для несмещенной оценки дисперсии проделаем следующие вычисления:</w:t>
      </w:r>
    </w:p>
    <w:p>
      <w:pPr>
        <w:pStyle w:val="pStyle"/>
      </w:pPr>
      <w:r>
        <w:t xml:space="preserve">Несмещенная ошибка ε = Y - Y(x) = Y - X∙s (абсолютная ошибка аппроксимации)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Y</w:t>
            </w:r>
          </w:p>
        </w:tc>
        <w:tc>
          <w:tcPr>
            <w:tcW w:w="900" w:type="dxa"/>
          </w:tcPr>
          <w:p>
            <w:r>
              <w:t xml:space="preserve">Y(x)</w:t>
            </w:r>
          </w:p>
        </w:tc>
        <w:tc>
          <w:tcPr>
            <w:tcW w:w="900" w:type="dxa"/>
          </w:tcPr>
          <w:p>
            <w:r>
              <w:t xml:space="preserve">ε = Y - Y(x)</w:t>
            </w:r>
          </w:p>
        </w:tc>
        <w:tc>
          <w:tcPr>
            <w:tcW w:w="900" w:type="dxa"/>
          </w:tcPr>
          <w:p>
            <w:r>
              <w:t xml:space="preserve">ε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</w:tcPr>
          <w:p>
            <m:oMathPara>
              <m:oMath>
                <m:sSup>
                  <m:e>
                    <m:d>
                      <m:e>
                        <m:r>
                          <m:t>Y-</m:t>
                        </m:r>
                        <m:bar>
                          <m:barPr>
                            <m:pos m:val="top"/>
                          </m:barPr>
                          <m:e>
                            <m:r>
                              <m:t>Y</m:t>
                            </m:r>
                          </m:e>
                        </m:bar>
                      </m:e>
                    </m:d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900" w:type="dxa"/>
          </w:tcPr>
          <w:p>
            <w:r>
              <w:t xml:space="preserve">|ε : Y|</w:t>
            </w:r>
          </w:p>
        </w:tc>
      </w:tr>
      <w:tr>
        <w:tc>
          <w:tcPr>
            <w:tcW w:w="900" w:type="dxa"/>
          </w:tcPr>
          <w:p>
            <w:r>
              <w:t xml:space="preserve">171.4</w:t>
            </w:r>
          </w:p>
        </w:tc>
        <w:tc>
          <w:tcPr>
            <w:tcW w:w="900" w:type="dxa"/>
          </w:tcPr>
          <w:p>
            <w:r>
              <w:t xml:space="preserve">214.305</w:t>
            </w:r>
          </w:p>
        </w:tc>
        <w:tc>
          <w:tcPr>
            <w:tcW w:w="900" w:type="dxa"/>
          </w:tcPr>
          <w:p>
            <w:r>
              <w:t xml:space="preserve">-42.905</w:t>
            </w:r>
          </w:p>
        </w:tc>
        <w:tc>
          <w:tcPr>
            <w:tcW w:w="900" w:type="dxa"/>
          </w:tcPr>
          <w:p>
            <w:r>
              <w:t xml:space="preserve">1840.825</w:t>
            </w:r>
          </w:p>
        </w:tc>
        <w:tc>
          <w:tcPr>
            <w:tcW w:w="900" w:type="dxa"/>
          </w:tcPr>
          <w:p>
            <w:r>
              <w:t xml:space="preserve">1802.71</w:t>
            </w:r>
          </w:p>
        </w:tc>
        <w:tc>
          <w:tcPr>
            <w:tcW w:w="900" w:type="dxa"/>
          </w:tcPr>
          <w:p>
            <w:r>
              <w:t xml:space="preserve">0.25</w:t>
            </w:r>
          </w:p>
        </w:tc>
      </w:tr>
      <w:tr>
        <w:tc>
          <w:tcPr>
            <w:tcW w:w="900" w:type="dxa"/>
          </w:tcPr>
          <w:p>
            <w:r>
              <w:t xml:space="preserve">185.9</w:t>
            </w:r>
          </w:p>
        </w:tc>
        <w:tc>
          <w:tcPr>
            <w:tcW w:w="900" w:type="dxa"/>
          </w:tcPr>
          <w:p>
            <w:r>
              <w:t xml:space="preserve">213.659</w:t>
            </w:r>
          </w:p>
        </w:tc>
        <w:tc>
          <w:tcPr>
            <w:tcW w:w="900" w:type="dxa"/>
          </w:tcPr>
          <w:p>
            <w:r>
              <w:t xml:space="preserve">-27.759</w:t>
            </w:r>
          </w:p>
        </w:tc>
        <w:tc>
          <w:tcPr>
            <w:tcW w:w="900" w:type="dxa"/>
          </w:tcPr>
          <w:p>
            <w:r>
              <w:t xml:space="preserve">770.573</w:t>
            </w:r>
          </w:p>
        </w:tc>
        <w:tc>
          <w:tcPr>
            <w:tcW w:w="900" w:type="dxa"/>
          </w:tcPr>
          <w:p>
            <w:r>
              <w:t xml:space="preserve">781.668</w:t>
            </w:r>
          </w:p>
        </w:tc>
        <w:tc>
          <w:tcPr>
            <w:tcW w:w="900" w:type="dxa"/>
          </w:tcPr>
          <w:p>
            <w:r>
              <w:t xml:space="preserve">0.149</w:t>
            </w:r>
          </w:p>
        </w:tc>
      </w:tr>
      <w:tr>
        <w:tc>
          <w:tcPr>
            <w:tcW w:w="900" w:type="dxa"/>
          </w:tcPr>
          <w:p>
            <w:r>
              <w:t xml:space="preserve">297.6</w:t>
            </w:r>
          </w:p>
        </w:tc>
        <w:tc>
          <w:tcPr>
            <w:tcW w:w="900" w:type="dxa"/>
          </w:tcPr>
          <w:p>
            <w:r>
              <w:t xml:space="preserve">216.852</w:t>
            </w:r>
          </w:p>
        </w:tc>
        <w:tc>
          <w:tcPr>
            <w:tcW w:w="900" w:type="dxa"/>
          </w:tcPr>
          <w:p>
            <w:r>
              <w:t xml:space="preserve">80.748</w:t>
            </w:r>
          </w:p>
        </w:tc>
        <w:tc>
          <w:tcPr>
            <w:tcW w:w="900" w:type="dxa"/>
          </w:tcPr>
          <w:p>
            <w:r>
              <w:t xml:space="preserve">6520.186</w:t>
            </w:r>
          </w:p>
        </w:tc>
        <w:tc>
          <w:tcPr>
            <w:tcW w:w="900" w:type="dxa"/>
          </w:tcPr>
          <w:p>
            <w:r>
              <w:t xml:space="preserve">7012.667</w:t>
            </w:r>
          </w:p>
        </w:tc>
        <w:tc>
          <w:tcPr>
            <w:tcW w:w="900" w:type="dxa"/>
          </w:tcPr>
          <w:p>
            <w:r>
              <w:t xml:space="preserve">0.271</w:t>
            </w:r>
          </w:p>
        </w:tc>
      </w:tr>
      <w:tr>
        <w:tc>
          <w:tcPr>
            <w:tcW w:w="900" w:type="dxa"/>
          </w:tcPr>
          <w:p>
            <w:r>
              <w:t xml:space="preserve">213.2</w:t>
            </w:r>
          </w:p>
        </w:tc>
        <w:tc>
          <w:tcPr>
            <w:tcW w:w="900" w:type="dxa"/>
          </w:tcPr>
          <w:p>
            <w:r>
              <w:t xml:space="preserve">227.523</w:t>
            </w:r>
          </w:p>
        </w:tc>
        <w:tc>
          <w:tcPr>
            <w:tcW w:w="900" w:type="dxa"/>
          </w:tcPr>
          <w:p>
            <w:r>
              <w:t xml:space="preserve">-14.323</w:t>
            </w:r>
          </w:p>
        </w:tc>
        <w:tc>
          <w:tcPr>
            <w:tcW w:w="900" w:type="dxa"/>
          </w:tcPr>
          <w:p>
            <w:r>
              <w:t xml:space="preserve">205.135</w:t>
            </w:r>
          </w:p>
        </w:tc>
        <w:tc>
          <w:tcPr>
            <w:tcW w:w="900" w:type="dxa"/>
          </w:tcPr>
          <w:p>
            <w:r>
              <w:t xml:space="preserve">0.433</w:t>
            </w:r>
          </w:p>
        </w:tc>
        <w:tc>
          <w:tcPr>
            <w:tcW w:w="900" w:type="dxa"/>
          </w:tcPr>
          <w:p>
            <w:r>
              <w:t xml:space="preserve">0.0672</w:t>
            </w:r>
          </w:p>
        </w:tc>
      </w:tr>
      <w:tr>
        <w:tc>
          <w:tcPr>
            <w:tcW w:w="900" w:type="dxa"/>
          </w:tcPr>
          <w:p>
            <w:r>
              <w:t xml:space="preserve">228.2</w:t>
            </w:r>
          </w:p>
        </w:tc>
        <w:tc>
          <w:tcPr>
            <w:tcW w:w="900" w:type="dxa"/>
          </w:tcPr>
          <w:p>
            <w:r>
              <w:t xml:space="preserve">235.581</w:t>
            </w:r>
          </w:p>
        </w:tc>
        <w:tc>
          <w:tcPr>
            <w:tcW w:w="900" w:type="dxa"/>
          </w:tcPr>
          <w:p>
            <w:r>
              <w:t xml:space="preserve">-7.381</w:t>
            </w:r>
          </w:p>
        </w:tc>
        <w:tc>
          <w:tcPr>
            <w:tcW w:w="900" w:type="dxa"/>
          </w:tcPr>
          <w:p>
            <w:r>
              <w:t xml:space="preserve">54.485</w:t>
            </w:r>
          </w:p>
        </w:tc>
        <w:tc>
          <w:tcPr>
            <w:tcW w:w="900" w:type="dxa"/>
          </w:tcPr>
          <w:p>
            <w:r>
              <w:t xml:space="preserve">205.683</w:t>
            </w:r>
          </w:p>
        </w:tc>
        <w:tc>
          <w:tcPr>
            <w:tcW w:w="900" w:type="dxa"/>
          </w:tcPr>
          <w:p>
            <w:r>
              <w:t xml:space="preserve">0.0323</w:t>
            </w:r>
          </w:p>
        </w:tc>
      </w:tr>
      <w:tr>
        <w:tc>
          <w:tcPr>
            <w:tcW w:w="900" w:type="dxa"/>
          </w:tcPr>
          <w:p>
            <w:r>
              <w:t xml:space="preserve">242.9</w:t>
            </w:r>
          </w:p>
        </w:tc>
        <w:tc>
          <w:tcPr>
            <w:tcW w:w="900" w:type="dxa"/>
          </w:tcPr>
          <w:p>
            <w:r>
              <w:t xml:space="preserve">241.96</w:t>
            </w:r>
          </w:p>
        </w:tc>
        <w:tc>
          <w:tcPr>
            <w:tcW w:w="900" w:type="dxa"/>
          </w:tcPr>
          <w:p>
            <w:r>
              <w:t xml:space="preserve">0.94</w:t>
            </w:r>
          </w:p>
        </w:tc>
        <w:tc>
          <w:tcPr>
            <w:tcW w:w="900" w:type="dxa"/>
          </w:tcPr>
          <w:p>
            <w:r>
              <w:t xml:space="preserve">0.884</w:t>
            </w:r>
          </w:p>
        </w:tc>
        <w:tc>
          <w:tcPr>
            <w:tcW w:w="900" w:type="dxa"/>
          </w:tcPr>
          <w:p>
            <w:r>
              <w:t xml:space="preserve">843.418</w:t>
            </w:r>
          </w:p>
        </w:tc>
        <w:tc>
          <w:tcPr>
            <w:tcW w:w="900" w:type="dxa"/>
          </w:tcPr>
          <w:p>
            <w:r>
              <w:t xml:space="preserve">0.00387</w:t>
            </w:r>
          </w:p>
        </w:tc>
      </w:tr>
      <w:tr>
        <w:tc>
          <w:tcPr>
            <w:tcW w:w="900" w:type="dxa"/>
          </w:tcPr>
          <w:p>
            <w:r>
              <w:t xml:space="preserve">237.4</w:t>
            </w:r>
          </w:p>
        </w:tc>
        <w:tc>
          <w:tcPr>
            <w:tcW w:w="900" w:type="dxa"/>
          </w:tcPr>
          <w:p>
            <w:r>
              <w:t xml:space="preserve">223.868</w:t>
            </w:r>
          </w:p>
        </w:tc>
        <w:tc>
          <w:tcPr>
            <w:tcW w:w="900" w:type="dxa"/>
          </w:tcPr>
          <w:p>
            <w:r>
              <w:t xml:space="preserve">13.532</w:t>
            </w:r>
          </w:p>
        </w:tc>
        <w:tc>
          <w:tcPr>
            <w:tcW w:w="900" w:type="dxa"/>
          </w:tcPr>
          <w:p>
            <w:r>
              <w:t xml:space="preserve">183.106</w:t>
            </w:r>
          </w:p>
        </w:tc>
        <w:tc>
          <w:tcPr>
            <w:tcW w:w="900" w:type="dxa"/>
          </w:tcPr>
          <w:p>
            <w:r>
              <w:t xml:space="preserve">554.21</w:t>
            </w:r>
          </w:p>
        </w:tc>
        <w:tc>
          <w:tcPr>
            <w:tcW w:w="900" w:type="dxa"/>
          </w:tcPr>
          <w:p>
            <w:r>
              <w:t xml:space="preserve">0.057</w:t>
            </w:r>
          </w:p>
        </w:tc>
      </w:tr>
      <w:tr>
        <w:tc>
          <w:tcPr>
            <w:tcW w:w="900" w:type="dxa"/>
          </w:tcPr>
          <w:p>
            <w:r>
              <w:t xml:space="preserve">226.2</w:t>
            </w:r>
          </w:p>
        </w:tc>
        <w:tc>
          <w:tcPr>
            <w:tcW w:w="900" w:type="dxa"/>
          </w:tcPr>
          <w:p>
            <w:r>
              <w:t xml:space="preserve">225.077</w:t>
            </w:r>
          </w:p>
        </w:tc>
        <w:tc>
          <w:tcPr>
            <w:tcW w:w="900" w:type="dxa"/>
          </w:tcPr>
          <w:p>
            <w:r>
              <w:t xml:space="preserve">1.123</w:t>
            </w:r>
          </w:p>
        </w:tc>
        <w:tc>
          <w:tcPr>
            <w:tcW w:w="900" w:type="dxa"/>
          </w:tcPr>
          <w:p>
            <w:r>
              <w:t xml:space="preserve">1.262</w:t>
            </w:r>
          </w:p>
        </w:tc>
        <w:tc>
          <w:tcPr>
            <w:tcW w:w="900" w:type="dxa"/>
          </w:tcPr>
          <w:p>
            <w:r>
              <w:t xml:space="preserve">152.317</w:t>
            </w:r>
          </w:p>
        </w:tc>
        <w:tc>
          <w:tcPr>
            <w:tcW w:w="900" w:type="dxa"/>
          </w:tcPr>
          <w:p>
            <w:r>
              <w:t xml:space="preserve">0.00497</w:t>
            </w:r>
          </w:p>
        </w:tc>
      </w:tr>
      <w:tr>
        <w:tc>
          <w:tcPr>
            <w:tcW w:w="900" w:type="dxa"/>
          </w:tcPr>
          <w:p>
            <w:r>
              <w:t xml:space="preserve">207.8</w:t>
            </w:r>
          </w:p>
        </w:tc>
        <w:tc>
          <w:tcPr>
            <w:tcW w:w="900" w:type="dxa"/>
          </w:tcPr>
          <w:p>
            <w:r>
              <w:t xml:space="preserve">213.841</w:t>
            </w:r>
          </w:p>
        </w:tc>
        <w:tc>
          <w:tcPr>
            <w:tcW w:w="900" w:type="dxa"/>
          </w:tcPr>
          <w:p>
            <w:r>
              <w:t xml:space="preserve">-6.041</w:t>
            </w:r>
          </w:p>
        </w:tc>
        <w:tc>
          <w:tcPr>
            <w:tcW w:w="900" w:type="dxa"/>
          </w:tcPr>
          <w:p>
            <w:r>
              <w:t xml:space="preserve">36.496</w:t>
            </w:r>
          </w:p>
        </w:tc>
        <w:tc>
          <w:tcPr>
            <w:tcW w:w="900" w:type="dxa"/>
          </w:tcPr>
          <w:p>
            <w:r>
              <w:t xml:space="preserve">36.703</w:t>
            </w:r>
          </w:p>
        </w:tc>
        <w:tc>
          <w:tcPr>
            <w:tcW w:w="900" w:type="dxa"/>
          </w:tcPr>
          <w:p>
            <w:r>
              <w:t xml:space="preserve">0.0291</w:t>
            </w:r>
          </w:p>
        </w:tc>
      </w:tr>
      <w:tr>
        <w:tc>
          <w:tcPr>
            <w:tcW w:w="900" w:type="dxa"/>
          </w:tcPr>
          <w:p>
            <w:r>
              <w:t xml:space="preserve">194.2</w:t>
            </w:r>
          </w:p>
        </w:tc>
        <w:tc>
          <w:tcPr>
            <w:tcW w:w="900" w:type="dxa"/>
          </w:tcPr>
          <w:p>
            <w:r>
              <w:t xml:space="preserve">190.655</w:t>
            </w:r>
          </w:p>
        </w:tc>
        <w:tc>
          <w:tcPr>
            <w:tcW w:w="900" w:type="dxa"/>
          </w:tcPr>
          <w:p>
            <w:r>
              <w:t xml:space="preserve">3.545</w:t>
            </w:r>
          </w:p>
        </w:tc>
        <w:tc>
          <w:tcPr>
            <w:tcW w:w="900" w:type="dxa"/>
          </w:tcPr>
          <w:p>
            <w:r>
              <w:t xml:space="preserve">12.569</w:t>
            </w:r>
          </w:p>
        </w:tc>
        <w:tc>
          <w:tcPr>
            <w:tcW w:w="900" w:type="dxa"/>
          </w:tcPr>
          <w:p>
            <w:r>
              <w:t xml:space="preserve">386.45</w:t>
            </w:r>
          </w:p>
        </w:tc>
        <w:tc>
          <w:tcPr>
            <w:tcW w:w="900" w:type="dxa"/>
          </w:tcPr>
          <w:p>
            <w:r>
              <w:t xml:space="preserve">0.0183</w:t>
            </w:r>
          </w:p>
        </w:tc>
      </w:tr>
      <w:tr>
        <w:tc>
          <w:tcPr>
            <w:tcW w:w="900" w:type="dxa"/>
          </w:tcPr>
          <w:p>
            <w:r>
              <w:t xml:space="preserve">182.4</w:t>
            </w:r>
          </w:p>
        </w:tc>
        <w:tc>
          <w:tcPr>
            <w:tcW w:w="900" w:type="dxa"/>
          </w:tcPr>
          <w:p>
            <w:r>
              <w:t xml:space="preserve">179.704</w:t>
            </w:r>
          </w:p>
        </w:tc>
        <w:tc>
          <w:tcPr>
            <w:tcW w:w="900" w:type="dxa"/>
          </w:tcPr>
          <w:p>
            <w:r>
              <w:t xml:space="preserve">2.696</w:t>
            </w:r>
          </w:p>
        </w:tc>
        <w:tc>
          <w:tcPr>
            <w:tcW w:w="900" w:type="dxa"/>
          </w:tcPr>
          <w:p>
            <w:r>
              <w:t xml:space="preserve">7.268</w:t>
            </w:r>
          </w:p>
        </w:tc>
        <w:tc>
          <w:tcPr>
            <w:tcW w:w="900" w:type="dxa"/>
          </w:tcPr>
          <w:p>
            <w:r>
              <w:t xml:space="preserve">989.627</w:t>
            </w:r>
          </w:p>
        </w:tc>
        <w:tc>
          <w:tcPr>
            <w:tcW w:w="900" w:type="dxa"/>
          </w:tcPr>
          <w:p>
            <w:r>
              <w:t xml:space="preserve">0.0148</w:t>
            </w:r>
          </w:p>
        </w:tc>
      </w:tr>
      <w:tr>
        <w:tc>
          <w:tcPr>
            <w:tcW w:w="900" w:type="dxa"/>
          </w:tcPr>
          <w:p>
            <w:r>
              <w:t xml:space="preserve">179.1</w:t>
            </w:r>
          </w:p>
        </w:tc>
        <w:tc>
          <w:tcPr>
            <w:tcW w:w="900" w:type="dxa"/>
          </w:tcPr>
          <w:p>
            <w:r>
              <w:t xml:space="preserve">183.275</w:t>
            </w:r>
          </w:p>
        </w:tc>
        <w:tc>
          <w:tcPr>
            <w:tcW w:w="900" w:type="dxa"/>
          </w:tcPr>
          <w:p>
            <w:r>
              <w:t xml:space="preserve">-4.175</w:t>
            </w:r>
          </w:p>
        </w:tc>
        <w:tc>
          <w:tcPr>
            <w:tcW w:w="900" w:type="dxa"/>
          </w:tcPr>
          <w:p>
            <w:r>
              <w:t xml:space="preserve">17.431</w:t>
            </w:r>
          </w:p>
        </w:tc>
        <w:tc>
          <w:tcPr>
            <w:tcW w:w="900" w:type="dxa"/>
          </w:tcPr>
          <w:p>
            <w:r>
              <w:t xml:space="preserve">1208.142</w:t>
            </w:r>
          </w:p>
        </w:tc>
        <w:tc>
          <w:tcPr>
            <w:tcW w:w="900" w:type="dxa"/>
          </w:tcPr>
          <w:p>
            <w:r>
              <w:t xml:space="preserve">0.0233</w:t>
            </w:r>
          </w:p>
        </w:tc>
      </w:tr>
      <w:tr>
        <w:tc>
          <w:tcPr>
            <w:tcW w:w="900" w:type="dxa"/>
          </w:tcPr>
          <w:p>
            <w:r>
              <w:t xml:space="preserve"> </w:t>
            </w:r>
          </w:p>
        </w:tc>
        <w:tc>
          <w:tcPr>
            <w:tcW w:w="900" w:type="dxa"/>
          </w:tcPr>
          <w:p>
            <w:r>
              <w:t xml:space="preserve"> </w:t>
            </w:r>
          </w:p>
        </w:tc>
        <w:tc>
          <w:tcPr>
            <w:tcW w:w="900" w:type="dxa"/>
          </w:tcPr>
          <w:p>
            <w:r>
              <w:t xml:space="preserve"> </w:t>
            </w:r>
          </w:p>
        </w:tc>
        <w:tc>
          <w:tcPr>
            <w:tcW w:w="900" w:type="dxa"/>
          </w:tcPr>
          <w:p>
            <w:r>
              <w:t xml:space="preserve">9650.22</w:t>
            </w:r>
          </w:p>
        </w:tc>
        <w:tc>
          <w:tcPr>
            <w:tcW w:w="900" w:type="dxa"/>
          </w:tcPr>
          <w:p>
            <w:r>
              <w:t xml:space="preserve">13974.029</w:t>
            </w:r>
          </w:p>
        </w:tc>
        <w:tc>
          <w:tcPr>
            <w:tcW w:w="900" w:type="dxa"/>
          </w:tcPr>
          <w:p>
            <w:r>
              <w:t xml:space="preserve">0.922</w:t>
            </w:r>
          </w:p>
        </w:tc>
      </w:tr>
    </w:tbl>
    <w:p>
      <w:pPr>
        <w:pStyle w:val="pStyle"/>
      </w:pPr>
      <w:r>
        <w:t xml:space="preserve">Средняя ошибка аппроксимации</w:t>
      </w:r>
    </w:p>
    <w:p>
      <m:oMathPara>
        <m:oMath>
          <m:r>
            <m:t>A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d>
                    <m:dPr>
                      <m:begChr m:val="|"/>
                      <m:endChr m:val="|"/>
                    </m:dPr>
                    <m:e>
                      <m:f>
                        <m:num>
                          <m:r>
                            <m:t>ε</m:t>
                          </m:r>
                        </m:num>
                        <m:den>
                          <m:r>
                            <m:t>Y</m:t>
                          </m:r>
                        </m:den>
                      </m:f>
                    </m:e>
                  </m:d>
                </m:e>
              </m:nary>
            </m:num>
            <m:den>
              <m:r>
                <m:t>n</m:t>
              </m:r>
            </m:den>
          </m:f>
          <m:r>
            <m:t>∙100%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0.922</m:t>
              </m:r>
            </m:num>
            <m:den>
              <m:r>
                <m:t>12</m:t>
              </m:r>
            </m:den>
          </m:f>
          <m:r>
            <m:t>∙100%</m:t>
          </m:r>
        </m:oMath>
      </m:oMathPara>
      <m:oMathPara>
        <m:oMath>
          <m:r>
            <m:t>=</m:t>
          </m:r>
        </m:oMath>
      </m:oMathPara>
      <m:oMathPara>
        <m:oMath>
          <m:r>
            <m:t>7.68%</m:t>
          </m:r>
        </m:oMath>
      </m:oMathPara>
    </w:p>
    <w:p>
      <w:pPr>
        <w:pStyle w:val="pStyle"/>
      </w:pPr>
      <w:r>
        <w:t xml:space="preserve">Оценка дисперсии равна:</w:t>
      </w:r>
    </w:p>
    <w:p>
      <w:pPr>
        <w:pStyle w:val="pStyle"/>
      </w:pPr>
      <w:r>
        <w:t xml:space="preserve">s</w:t>
      </w:r>
      <w:r>
        <w:rPr>
          <w:vertAlign w:val="subscript"/>
        </w:rPr>
        <w:t>e</w:t>
      </w:r>
      <w:r>
        <w:rPr>
          <w:vertAlign w:val="superscript"/>
        </w:rPr>
        <w:t>2</w:t>
      </w:r>
      <w:r>
        <w:t xml:space="preserve">=(Y-Y(X))</w:t>
      </w:r>
      <w:r>
        <w:rPr>
          <w:vertAlign w:val="superscript"/>
        </w:rPr>
        <w:t>T</w:t>
      </w:r>
      <w:r>
        <w:t xml:space="preserve">(Y-Y(X))=9650.22</w:t>
      </w:r>
    </w:p>
    <w:p>
      <w:pPr>
        <w:pStyle w:val="pStyle"/>
      </w:pPr>
      <w:r>
        <w:t xml:space="preserve">Несмещенная оценка дисперсии равна:</w:t>
      </w:r>
    </w:p>
    <w:p>
      <m:oMathPara>
        <m:oMath>
          <m:sSup>
            <m:e>
              <m:r>
                <m:t>s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n-m-1</m:t>
              </m:r>
            </m:den>
          </m:f>
          <m:r>
            <m:t>∙</m:t>
          </m:r>
          <m:sSubSup>
            <m:e>
              <m:r>
                <m:t>s</m:t>
              </m:r>
            </m:e>
            <m:sub>
              <m:r>
                <m:t>e</m:t>
              </m:r>
            </m:sub>
            <m:sup>
              <m:r>
                <m:t>2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12 - 2 - 1</m:t>
              </m:r>
            </m:den>
          </m:f>
          <m:r>
            <m:t>∙9650.22</m:t>
          </m:r>
        </m:oMath>
      </m:oMathPara>
      <m:oMathPara>
        <m:oMath>
          <m:r>
            <m:t>=</m:t>
          </m:r>
        </m:oMath>
      </m:oMathPara>
      <m:oMathPara>
        <m:oMath>
          <m:r>
            <m:t>1072.2467</m:t>
          </m:r>
        </m:oMath>
      </m:oMathPara>
    </w:p>
    <w:p>
      <w:pPr>
        <w:pStyle w:val="pStyle"/>
      </w:pPr>
      <w:r>
        <w:t xml:space="preserve">Оценка среднеквадратичного отклонения (</w:t>
      </w:r>
      <w:r>
        <w:rPr>
          <w:i/>
          <w:iCs/>
        </w:rPr>
        <w:t>стандартная ошибка для оценки Y</w:t>
      </w:r>
      <w:r>
        <w:t xml:space="preserve">):</w:t>
      </w:r>
    </w:p>
    <w:p>
      <m:oMathPara>
        <m:oMath>
          <m:r>
            <m:t>S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1072.2467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32.745</m:t>
          </m:r>
        </m:oMath>
      </m:oMathPara>
    </w:p>
    <w:p>
      <w:pPr>
        <w:pStyle w:val="pStyle"/>
      </w:pPr>
      <w:r>
        <w:t xml:space="preserve">Найдем оценку ковариационной матрицы вектора k = S</w:t>
      </w:r>
      <w:r>
        <w:rPr>
          <w:vertAlign w:val="superscript"/>
        </w:rPr>
        <w:t>2</w:t>
      </w:r>
      <w:r>
        <w:t xml:space="preserve"> • (X</w:t>
      </w:r>
      <w:r>
        <w:rPr>
          <w:vertAlign w:val="superscript"/>
        </w:rPr>
        <w:t>T</w:t>
      </w:r>
      <w:r>
        <w:t xml:space="preserve">X)</w:t>
      </w:r>
      <w:r>
        <w:rPr>
          <w:vertAlign w:val="superscript"/>
        </w:rPr>
        <w:t>-1</w:t>
      </w:r>
    </w:p>
    <w:p>
      <m:oMathPara>
        <m:oMath>
          <m:r>
            <m:t>k(x)</m:t>
          </m:r>
        </m:oMath>
      </m:oMathPara>
      <m:oMathPara>
        <m:oMath>
          <m:r>
            <m:t>=</m:t>
          </m:r>
        </m:oMath>
      </m:oMathPara>
      <m:oMathPara>
        <m:oMath>
          <m:r>
            <m:t>1072.25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0,9597</m:t>
                    </m:r>
                  </m:e>
                  <m:e>
                    <m:r>
                      <m:t>0,02444</m:t>
                    </m:r>
                  </m:e>
                  <m:e>
                    <m:r>
                      <m:t>-0,04868</m:t>
                    </m:r>
                  </m:e>
                </m:mr>
                <m:mr>
                  <m:e>
                    <m:r>
                      <m:t>0,02444</m:t>
                    </m:r>
                  </m:e>
                  <m:e>
                    <m:r>
                      <m:t>0,00544</m:t>
                    </m:r>
                  </m:e>
                  <m:e>
                    <m:r>
                      <m:t>-0,00406</m:t>
                    </m:r>
                  </m:e>
                </m:mr>
                <m:mr>
                  <m:e>
                    <m:r>
                      <m:t>-0,04868</m:t>
                    </m:r>
                  </m:e>
                  <m:e>
                    <m:r>
                      <m:t>-0,00406</m:t>
                    </m:r>
                  </m:e>
                  <m:e>
                    <m:r>
                      <m:t>0,00424</m:t>
                    </m:r>
                  </m:e>
                </m:mr>
              </m:m>
            </m:e>
          </m:d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1029,0441</m:t>
                    </m:r>
                  </m:e>
                  <m:e>
                    <m:r>
                      <m:t>26,2094</m:t>
                    </m:r>
                  </m:e>
                  <m:e>
                    <m:r>
                      <m:t>-52,1968</m:t>
                    </m:r>
                  </m:e>
                </m:mr>
                <m:mr>
                  <m:e>
                    <m:r>
                      <m:t>26,2094</m:t>
                    </m:r>
                  </m:e>
                  <m:e>
                    <m:r>
                      <m:t>5,8293</m:t>
                    </m:r>
                  </m:e>
                  <m:e>
                    <m:r>
                      <m:t>-4,3532</m:t>
                    </m:r>
                  </m:e>
                </m:mr>
                <m:mr>
                  <m:e>
                    <m:r>
                      <m:t>-52,1968</m:t>
                    </m:r>
                  </m:e>
                  <m:e>
                    <m:r>
                      <m:t>-4,3532</m:t>
                    </m:r>
                  </m:e>
                  <m:e>
                    <m:r>
                      <m:t>4,546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Дисперсии параметров модели определяются соотношением S</w:t>
      </w:r>
      <w:r>
        <w:rPr>
          <w:vertAlign w:val="superscript"/>
        </w:rPr>
        <w:t>2</w:t>
      </w:r>
      <w:r>
        <w:rPr>
          <w:vertAlign w:val="subscript"/>
        </w:rPr>
        <w:t>i</w:t>
      </w:r>
      <w:r>
        <w:t xml:space="preserve"> = K</w:t>
      </w:r>
      <w:r>
        <w:rPr>
          <w:vertAlign w:val="subscript"/>
        </w:rPr>
        <w:t>ii</w:t>
      </w:r>
      <w:r>
        <w:t xml:space="preserve">, т.е. это элементы, лежащие на главной диагонали</w:t>
      </w:r>
    </w:p>
    <w:p>
      <m:oMathPara>
        <m:oMath>
          <m:sSub>
            <m:e>
              <m:r>
                <m:t>S</m:t>
              </m:r>
            </m:e>
            <m:sub>
              <m:r>
                <m:t>b0</m:t>
              </m:r>
            </m:sub>
          </m:sSub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1029.044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32.079</m:t>
          </m:r>
        </m:oMath>
      </m:oMathPara>
    </w:p>
    <w:p>
      <m:oMathPara>
        <m:oMath>
          <m:sSub>
            <m:e>
              <m:r>
                <m:t>S</m:t>
              </m:r>
            </m:e>
            <m:sub>
              <m:r>
                <m:t>b1</m:t>
              </m:r>
            </m:sub>
          </m:sSub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5.829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2.414</m:t>
          </m:r>
        </m:oMath>
      </m:oMathPara>
    </w:p>
    <w:p>
      <m:oMathPara>
        <m:oMath>
          <m:sSub>
            <m:e>
              <m:r>
                <m:t>S</m:t>
              </m:r>
            </m:e>
            <m:sub>
              <m:r>
                <m:t>b2</m:t>
              </m:r>
            </m:sub>
          </m:sSub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4.546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2.132</m:t>
          </m:r>
        </m:oMath>
      </m:oMathPara>
    </w:p>
    <w:p>
      <w:pPr>
        <w:pStyle w:val="pStyle"/>
      </w:pPr>
      <w:r>
        <w:rPr>
          <w:b/>
        </w:rPr>
        <w:t>Множественный коэффициент корреляции (Индекс множественной корреляции).</w:t>
      </w:r>
    </w:p>
    <w:p>
      <w:r>
        <w:t xml:space="preserve">
          <m:r>
            <m:t>R = </m:t>
          </m:r>
        </w:t>
      </w:r>
      <m:oMathPara>
        <m:oMath>
          <m:rad>
            <m:radPr>
              <m:degHide m:val="1"/>
              <m:ctrlPr/>
            </m:radPr>
            <m:deg/>
            <m:e>
              <m:r>
                <m:t>1 - </m:t>
              </m:r>
              <m:f>
                <m:num>
                  <m:sSubSup>
                    <m:e>
                      <m:r>
                        <m:t>s</m:t>
                      </m:r>
                    </m:e>
                    <m:sub>
                      <m:r>
                        <m:t>e</m:t>
                      </m:r>
                    </m:sub>
                    <m:sup>
                      <m:r>
                        <m:t>2</m:t>
                      </m:r>
                    </m:sup>
                  </m:sSubSup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</m:naryPr>
                    <m:sub/>
                    <m:sup/>
                    <m:e>
                      <m:r>
                        <m:t>(</m:t>
                      </m:r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sSup>
                        <m:e>
                          <m:r>
                            <m:t> - </m:t>
                          </m:r>
                          <m:acc>
                            <m:accPr>
                              <m:chr m:val="̅"/>
                            </m:accPr>
                            <m:e>
                              <m:r>
                                <m:t>y</m:t>
                              </m:r>
                            </m:e>
                          </m:acc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nary>
                </m:den>
              </m:f>
            </m:e>
          </m:rad>
        </m:oMath>
      </m:oMathPara>
      <w:r>
        <w:t xml:space="preserve">
          <m:r>
            <m:t> = </m:t>
          </m:r>
        </w:t>
      </w:r>
      <m:oMathPara>
        <m:oMath>
          <m:rad>
            <m:radPr>
              <m:degHide m:val="1"/>
              <m:ctrlPr/>
            </m:radPr>
            <m:deg/>
            <m:e>
              <m:r>
                <m:t>1 - </m:t>
              </m:r>
              <m:f>
                <m:num>
                  <m:r>
                    <m:t>9650.22</m:t>
                  </m:r>
                </m:num>
                <m:den>
                  <m:r>
                    <m:t>13974.03</m:t>
                  </m:r>
                </m:den>
              </m:f>
            </m:e>
          </m:rad>
        </m:oMath>
      </m:oMathPara>
      <w:r>
        <w:t xml:space="preserve">
          <m:r>
            <m:t> = 0.5563</m:t>
          </m:r>
        </w:t>
      </w:r>
    </w:p>
    <w:p>
      <w:pPr>
        <w:pStyle w:val="pStyle"/>
      </w:pPr>
      <w:r>
        <w:t xml:space="preserve">Коэффициент множественной корреляции можно определить через матрицу парных коэффициентов корреляции:</w:t>
      </w:r>
    </w:p>
    <w:p>
      <m:oMathPara>
        <m:oMath>
          <m:r>
            <m:t>R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1-</m:t>
              </m:r>
              <m:f>
                <m:num>
                  <m:r>
                    <m:t>Δ</m:t>
                  </m:r>
                  <m:sSub>
                    <m:e>
                      <m:r>
                        <m:t/>
                      </m:r>
                    </m:e>
                    <m:sub>
                      <m:r>
                        <m:t>r</m:t>
                      </m:r>
                    </m:sub>
                  </m:sSub>
                </m:num>
                <m:den>
                  <m:r>
                    <m:t>Δ</m:t>
                  </m:r>
                  <m:sSub>
                    <m:e>
                      <m:r>
                        <m:t/>
                      </m:r>
                    </m:e>
                    <m:sub>
                      <m:r>
                        <m:t>r11</m:t>
                      </m:r>
                    </m:sub>
                  </m:sSub>
                </m:den>
              </m:f>
            </m:e>
          </m:rad>
        </m:oMath>
      </m:oMathPara>
    </w:p>
    <w:p>
      <w:pPr>
        <w:pStyle w:val="pStyle"/>
      </w:pPr>
      <w:r>
        <w:t xml:space="preserve">где Δ</w:t>
      </w:r>
      <w:r>
        <w:rPr>
          <w:vertAlign w:val="subscript"/>
        </w:rPr>
        <w:t>r</w:t>
      </w:r>
      <w:r>
        <w:t xml:space="preserve"> - определитель матрицы парных коэффициентов корреляции; Δ</w:t>
      </w:r>
      <w:r>
        <w:rPr>
          <w:vertAlign w:val="subscript"/>
        </w:rPr>
        <w:t>r11</w:t>
      </w:r>
      <w:r>
        <w:t xml:space="preserve"> - определитель матрицы межфакторной корреляции.</w:t>
      </w:r>
    </w:p>
    <w:p>
      <m:oMathPara>
        <m:oMath>
          <m:r>
            <m:t>Δ</m:t>
          </m:r>
          <m:sSub>
            <m:e>
              <m:r>
                <m:t/>
              </m:r>
            </m:e>
            <m:sub>
              <m:r>
                <m:t>r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-0,5154</m:t>
                    </m:r>
                  </m:e>
                  <m:e>
                    <m:r>
                      <m:t>-0,3242</m:t>
                    </m:r>
                  </m:e>
                </m:mr>
                <m:mr>
                  <m:e>
                    <m:r>
                      <m:t>-0,5154</m:t>
                    </m:r>
                  </m:e>
                  <m:e>
                    <m:r>
                      <m:t>1</m:t>
                    </m:r>
                  </m:e>
                  <m:e>
                    <m:r>
                      <m:t>0,8457</m:t>
                    </m:r>
                  </m:e>
                </m:mr>
                <m:mr>
                  <m:e>
                    <m:r>
                      <m:t>-0,3242</m:t>
                    </m:r>
                  </m:e>
                  <m:e>
                    <m:r>
                      <m:t>0,8457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0.197</m:t>
          </m:r>
        </m:oMath>
      </m:oMathPara>
    </w:p>
    <w:p>
      <m:oMathPara>
        <m:oMath>
          <m:r>
            <m:t>Δ</m:t>
          </m:r>
          <m:sSub>
            <m:e>
              <m:r>
                <m:t/>
              </m:r>
            </m:e>
            <m:sub>
              <m:r>
                <m:t>r11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0,8457</m:t>
                    </m:r>
                  </m:e>
                </m:mr>
                <m:mr>
                  <m:e>
                    <m:r>
                      <m:t>0,8457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0.285</m:t>
          </m:r>
        </m:oMath>
      </m:oMathPara>
    </w:p>
    <w:p>
      <w:pPr>
        <w:pStyle w:val="pStyle"/>
      </w:pPr>
      <w:r>
        <w:t xml:space="preserve">Коэффициент множественной корреляции</w:t>
      </w:r>
    </w:p>
    <w:p>
      <m:oMathPara>
        <m:oMath>
          <m:r>
            <m:t>R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1-</m:t>
              </m:r>
              <m:f>
                <m:num>
                  <m:r>
                    <m:t>0.197</m:t>
                  </m:r>
                </m:num>
                <m:den>
                  <m:r>
                    <m:t>0.285</m:t>
                  </m:r>
                </m:den>
              </m:f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0.5563</m:t>
          </m:r>
        </m:oMath>
      </m:oMathPara>
    </w:p>
    <w:p>
      <w:pPr>
        <w:pStyle w:val="pStyle"/>
      </w:pPr>
      <w:r>
        <w:t xml:space="preserve">Аналогичный результат получим при использовании других формул:</w:t>
      </w:r>
    </w:p>
    <w:p>
      <m:oMathPara>
        <m:oMath>
          <m:r>
            <m:t>R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1-(1-</m:t>
              </m:r>
              <m:sSubSup>
                <m:e>
                  <m:r>
                    <m:t>r</m:t>
                  </m:r>
                </m:e>
                <m:sub>
                  <m:r>
                    <m:t>yx1</m:t>
                  </m:r>
                </m:sub>
                <m:sup>
                  <m:r>
                    <m:t>2</m:t>
                  </m:r>
                </m:sup>
              </m:sSubSup>
              <m:r>
                <m:t>)∙(1 - </m:t>
              </m:r>
              <m:sSubSup>
                <m:e>
                  <m:r>
                    <m:t>r</m:t>
                  </m:r>
                </m:e>
                <m:sub>
                  <m:r>
                    <m:t>yx2|x1</m:t>
                  </m:r>
                </m:sub>
                <m:sup>
                  <m:r>
                    <m:t>2</m:t>
                  </m:r>
                </m:sup>
              </m:sSubSup>
              <m:r>
                <m:t>)</m:t>
              </m:r>
            </m:e>
          </m:rad>
        </m:oMath>
      </m:oMathPara>
    </w:p>
    <w:p>
      <m:oMathPara>
        <m:oMath>
          <m:r>
            <m:t>R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1-(1-</m:t>
              </m:r>
              <m:sSup>
                <m:e>
                  <m:r>
                    <m:t>0.515</m:t>
                  </m:r>
                </m:e>
                <m:sup>
                  <m:r>
                    <m:t>2</m:t>
                  </m:r>
                </m:sup>
              </m:sSup>
              <m:r>
                <m:t>)∙(1 - </m:t>
              </m:r>
              <m:sSup>
                <m:e>
                  <m:r>
                    <m:t>0.244</m:t>
                  </m:r>
                </m:e>
                <m:sup>
                  <m:r>
                    <m:t>2</m:t>
                  </m:r>
                </m:sup>
              </m:sSup>
              <m:r>
                <m:t>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0.5563</m:t>
          </m:r>
        </m:oMath>
      </m:oMathPara>
    </w:p>
    <w:p>
      <w:pPr>
        <w:pStyle w:val="pStyle"/>
      </w:pPr>
      <w:r>
        <w:t xml:space="preserve">Связь между признаком Y и факторами X</w:t>
      </w:r>
      <w:r>
        <w:rPr>
          <w:vertAlign w:val="subscript"/>
        </w:rPr>
        <w:t>i</w:t>
      </w:r>
      <w:r>
        <w:t xml:space="preserve"> умеренная.</w:t>
      </w:r>
    </w:p>
    <w:p>
      <w:pPr>
        <w:pStyle w:val="pStyle"/>
      </w:pPr>
      <w:r>
        <w:rPr>
          <w:b/>
        </w:rPr>
        <w:t>Коэффициент детерминации</w:t>
      </w:r>
      <w:r>
        <w:t xml:space="preserve">.</w:t>
      </w:r>
    </w:p>
    <w:p>
      <w:pPr>
        <w:pStyle w:val="pStyle"/>
      </w:pPr>
      <w:r>
        <w:t xml:space="preserve">R</w:t>
      </w:r>
      <w:r>
        <w:rPr>
          <w:vertAlign w:val="superscript"/>
        </w:rPr>
        <w:t>2</w:t>
      </w:r>
      <w:r>
        <w:t xml:space="preserve">= 0.5563</w:t>
      </w:r>
      <w:r>
        <w:rPr>
          <w:vertAlign w:val="superscript"/>
        </w:rPr>
        <w:t>2</w:t>
      </w:r>
      <w:r>
        <w:t xml:space="preserve"> = 0.3094</w:t>
      </w:r>
    </w:p>
    <w:p>
      <w:pPr>
        <w:pStyle w:val="pStyle"/>
      </w:pPr>
      <w:r>
        <w:t xml:space="preserve">Более объективной оценкой является скорректированный коэффициент детерминации:</w:t>
      </w:r>
    </w:p>
    <w:p>
      <m:oMathPara>
        <m:oMath>
          <m:sSup>
            <m:e>
              <m:acc>
                <m:accPr>
                  <m:chr m:val="̅"/>
                </m:accPr>
                <m:e>
                  <m:r>
                    <m:t>R</m:t>
                  </m:r>
                </m:e>
              </m:acc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1 - (1 - </m:t>
          </m:r>
          <m:sSup>
            <m:e>
              <m:r>
                <m:t>R</m:t>
              </m:r>
            </m:e>
            <m:sup>
              <m:r>
                <m:t>2</m:t>
              </m:r>
            </m:sup>
          </m:sSup>
          <m:r>
            <m:t>)∙</m:t>
          </m:r>
          <m:f>
            <m:num>
              <m:r>
                <m:t>n-1</m:t>
              </m:r>
            </m:num>
            <m:den>
              <m:r>
                <m:t>n-m-1</m:t>
              </m:r>
            </m:den>
          </m:f>
        </m:oMath>
      </m:oMathPara>
    </w:p>
    <w:p>
      <m:oMathPara>
        <m:oMath>
          <m:sSup>
            <m:e>
              <m:acc>
                <m:accPr>
                  <m:chr m:val="̅"/>
                </m:accPr>
                <m:e>
                  <m:r>
                    <m:t>R</m:t>
                  </m:r>
                </m:e>
              </m:acc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1 - (1 - 0.3094)∙</m:t>
          </m:r>
          <m:f>
            <m:num>
              <m:r>
                <m:t>12-1</m:t>
              </m:r>
            </m:num>
            <m:den>
              <m:r>
                <m:t>12-2-1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0.156</m:t>
          </m:r>
        </m:oMath>
      </m:oMathPara>
    </w:p>
    <w:p>
      <w:pPr>
        <w:pStyle w:val="pStyle"/>
      </w:pPr>
      <w:r>
        <w:t xml:space="preserve">Чем ближе этот коэффициент к единице, тем больше уравнение регрессии объясняет поведение Y.</w:t>
      </w:r>
    </w:p>
    <w:p>
      <w:pPr>
        <w:pStyle w:val="pStyle"/>
      </w:pPr>
      <w:r>
        <w:t xml:space="preserve">Добавление в модель новых объясняющих переменных осуществляется до тех пор, пока растет скорректированный коэффициент детерминации.</w:t>
      </w:r>
    </w:p>
    <w:p>
      <w:pPr>
        <w:pStyle w:val="pStyle"/>
      </w:pPr>
      <w:r>
        <w:rPr>
          <w:b/>
        </w:rPr>
        <w:t>5. Проверка гипотез относительно коэффициентов уравнения регрессии (проверка значимости параметров множественного уравнения регрессии)</w:t>
      </w:r>
      <w:r>
        <w:t xml:space="preserve">.</w:t>
      </w:r>
    </w:p>
    <w:p>
      <w:pPr>
        <w:pStyle w:val="pStyle"/>
      </w:pPr>
      <w:r>
        <w:t xml:space="preserve">1) t-статистика</w:t>
      </w:r>
    </w:p>
    <w:p>
      <w:pPr>
        <w:pStyle w:val="pStyle"/>
      </w:pPr>
      <w:r>
        <w:t xml:space="preserve">T</w:t>
      </w:r>
      <w:r>
        <w:rPr>
          <w:vertAlign w:val="subscript"/>
        </w:rPr>
        <w:t>табл</w:t>
      </w:r>
      <w:r>
        <w:t xml:space="preserve"> (n-m-1;α/2) = (9;0.025) = 2.685</w:t>
      </w:r>
    </w:p>
    <w:p>
      <m:oMathPara>
        <m:oMath>
          <m:sSub>
            <m:e>
              <m:r>
                <m:t>t</m:t>
              </m:r>
            </m:e>
            <m:sub>
              <m:r>
                <m:t>i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sSub>
                <m:e>
                  <m:r>
                    <m:t>b</m:t>
                  </m:r>
                </m:e>
                <m:sub>
                  <m:r>
                    <m:t>i</m:t>
                  </m:r>
                </m:sub>
              </m:sSub>
            </m:num>
            <m:den>
              <m:sSub>
                <m:e>
                  <m:r>
                    <m:t>S</m:t>
                  </m:r>
                </m:e>
                <m:sub>
                  <m:r>
                    <m:t>bi</m:t>
                  </m:r>
                </m:sub>
              </m:sSub>
            </m:den>
          </m:f>
        </m:oMath>
      </m:oMathPara>
    </w:p>
    <w:p>
      <m:oMathPara>
        <m:oMath>
          <m:sSub>
            <m:e>
              <m:r>
                <m:t>t</m:t>
              </m:r>
            </m:e>
            <m:sub>
              <m:r>
                <m:t>0</m:t>
              </m:r>
            </m:sub>
          </m:sSub>
          <m:r>
            <m:t>=</m:t>
          </m:r>
        </m:oMath>
      </m:oMathPara>
      <m:oMathPara>
        <m:oMath>
          <m:f>
            <m:num>
              <m:r>
                <m:t>229.697</m:t>
              </m:r>
            </m:num>
            <m:den>
              <m:r>
                <m:t>32.079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7.16</m:t>
          </m:r>
        </m:oMath>
      </m:oMathPara>
      <m:oMathPara>
        <m:oMath>
          <m:r>
            <m:t>&gt;</m:t>
          </m:r>
        </m:oMath>
      </m:oMathPara>
      <m:oMathPara>
        <m:oMath>
          <m:r>
            <m:t>2.685</m:t>
          </m:r>
        </m:oMath>
      </m:oMathPara>
    </w:p>
    <w:p>
      <w:pPr>
        <w:pStyle w:val="pStyle"/>
      </w:pPr>
      <w:r>
        <w:t xml:space="preserve">Статистическая значимость коэффициента регрессии b</w:t>
      </w:r>
      <w:r>
        <w:rPr>
          <w:vertAlign w:val="subscript"/>
        </w:rPr>
        <w:t>0</w:t>
      </w:r>
      <w:r>
        <w:t xml:space="preserve"> подтверждается.</w:t>
      </w:r>
    </w:p>
    <w:p>
      <m:oMathPara>
        <m:oMath>
          <m:sSub>
            <m:e>
              <m:r>
                <m:t>t</m:t>
              </m:r>
            </m:e>
            <m:sub>
              <m:r>
                <m:t>1</m:t>
              </m:r>
            </m:sub>
          </m:sSub>
          <m:r>
            <m:t>=</m:t>
          </m:r>
        </m:oMath>
      </m:oMathPara>
      <m:oMathPara>
        <m:oMath>
          <m:r>
            <m:t>-</m:t>
          </m:r>
          <m:f>
            <m:num>
              <m:r>
                <m:t>3.94</m:t>
              </m:r>
            </m:num>
            <m:den>
              <m:r>
                <m:t>2.414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1.632</m:t>
          </m:r>
        </m:oMath>
      </m:oMathPara>
      <m:oMathPara>
        <m:oMath>
          <m:r>
            <m:t>&lt;</m:t>
          </m:r>
        </m:oMath>
      </m:oMathPara>
      <m:oMathPara>
        <m:oMath>
          <m:r>
            <m:t>2.685</m:t>
          </m:r>
        </m:oMath>
      </m:oMathPara>
    </w:p>
    <w:p>
      <w:pPr>
        <w:pStyle w:val="pStyle"/>
      </w:pPr>
      <w:r>
        <w:t xml:space="preserve">Статистическая значимость коэффициента регрессии b</w:t>
      </w:r>
      <w:r>
        <w:rPr>
          <w:vertAlign w:val="subscript"/>
        </w:rPr>
        <w:t>1</w:t>
      </w:r>
      <w:r>
        <w:t xml:space="preserve"> не подтверждается.</w:t>
      </w:r>
    </w:p>
    <w:p>
      <m:oMathPara>
        <m:oMath>
          <m:sSub>
            <m:e>
              <m:r>
                <m:t>t</m:t>
              </m:r>
            </m:e>
            <m:sub>
              <m:r>
                <m:t>2</m:t>
              </m:r>
            </m:sub>
          </m:sSub>
          <m:r>
            <m:t>=</m:t>
          </m:r>
        </m:oMath>
      </m:oMathPara>
      <m:oMathPara>
        <m:oMath>
          <m:f>
            <m:num>
              <m:r>
                <m:t>1.61</m:t>
              </m:r>
            </m:num>
            <m:den>
              <m:r>
                <m:t>2.132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0.755</m:t>
          </m:r>
        </m:oMath>
      </m:oMathPara>
      <m:oMathPara>
        <m:oMath>
          <m:r>
            <m:t>&lt;</m:t>
          </m:r>
        </m:oMath>
      </m:oMathPara>
      <m:oMathPara>
        <m:oMath>
          <m:r>
            <m:t>2.685</m:t>
          </m:r>
        </m:oMath>
      </m:oMathPara>
    </w:p>
    <w:p>
      <w:pPr>
        <w:pStyle w:val="pStyle"/>
      </w:pPr>
      <w:r>
        <w:t xml:space="preserve">Статистическая значимость коэффициента регрессии b</w:t>
      </w:r>
      <w:r>
        <w:rPr>
          <w:vertAlign w:val="subscript"/>
        </w:rPr>
        <w:t>2</w:t>
      </w:r>
      <w:r>
        <w:t xml:space="preserve"> не подтверждается.</w:t>
      </w:r>
    </w:p>
    <w:p>
      <w:pPr>
        <w:pStyle w:val="pStyle"/>
      </w:pPr>
      <w:r>
        <w:rPr>
          <w:i/>
          <w:iCs/>
        </w:rPr>
        <w:t>Доверительный интервал для коэффициентов уравнения регрессии</w:t>
      </w:r>
      <w:r>
        <w:t xml:space="preserve">.</w:t>
      </w:r>
    </w:p>
    <w:p>
      <w:pPr>
        <w:pStyle w:val="pStyle"/>
      </w:pPr>
      <w:r>
        <w:t xml:space="preserve">Определим доверительные интервалы коэффициентов регрессии, которые с надежность 95%  будут следующими:</w:t>
      </w:r>
    </w:p>
    <w:p>
      <w:pPr>
        <w:pStyle w:val="pStyle"/>
      </w:pPr>
      <w:r>
        <w:t xml:space="preserve">(b</w:t>
      </w:r>
      <w:r>
        <w:rPr>
          <w:vertAlign w:val="subscript"/>
        </w:rPr>
        <w:t>i</w:t>
      </w:r>
      <w:r>
        <w:t xml:space="preserve"> - t</w:t>
      </w:r>
      <w:r>
        <w:rPr>
          <w:vertAlign w:val="subscript"/>
        </w:rPr>
        <w:t>табл</w:t>
      </w:r>
      <w:r>
        <w:t xml:space="preserve">∙S</w:t>
      </w:r>
      <w:r>
        <w:rPr>
          <w:vertAlign w:val="subscript"/>
        </w:rPr>
        <w:t>bi</w:t>
      </w:r>
      <w:r>
        <w:t xml:space="preserve">; b</w:t>
      </w:r>
      <w:r>
        <w:rPr>
          <w:vertAlign w:val="subscript"/>
        </w:rPr>
        <w:t>i</w:t>
      </w:r>
      <w:r>
        <w:t xml:space="preserve"> + t</w:t>
      </w:r>
      <w:r>
        <w:rPr>
          <w:vertAlign w:val="subscript"/>
        </w:rPr>
        <w:t>табл</w:t>
      </w:r>
      <w:r>
        <w:t xml:space="preserve">∙S</w:t>
      </w:r>
      <w:r>
        <w:rPr>
          <w:vertAlign w:val="subscript"/>
        </w:rPr>
        <w:t>bi</w:t>
      </w:r>
      <w:r>
        <w:t xml:space="preserve">)</w:t>
      </w:r>
    </w:p>
    <w:p>
      <w:pPr>
        <w:pStyle w:val="pStyle"/>
      </w:pPr>
      <w:r>
        <w:t xml:space="preserve">b</w:t>
      </w:r>
      <w:r>
        <w:rPr>
          <w:vertAlign w:val="subscript"/>
        </w:rPr>
        <w:t>0</w:t>
      </w:r>
      <w:r>
        <w:t xml:space="preserve">: (229.697 - 2.685∙32.079 ; 229.697 + 2.685∙32.079) = (143.565;315.828)</w:t>
      </w:r>
    </w:p>
    <w:p>
      <w:pPr>
        <w:pStyle w:val="pStyle"/>
      </w:pPr>
      <w:r>
        <w:t xml:space="preserve">b</w:t>
      </w:r>
      <w:r>
        <w:rPr>
          <w:vertAlign w:val="subscript"/>
        </w:rPr>
        <w:t>1</w:t>
      </w:r>
      <w:r>
        <w:t xml:space="preserve">: (-3.94 - 2.685∙2.414 ; -3.94 + 2.685∙2.414) = (-10.422;2.543)</w:t>
      </w:r>
    </w:p>
    <w:p>
      <w:pPr>
        <w:pStyle w:val="pStyle"/>
      </w:pPr>
      <w:r>
        <w:t xml:space="preserve">Поскольку найденный интервал включает 0, то коэффициент b</w:t>
      </w:r>
      <w:r>
        <w:rPr>
          <w:vertAlign w:val="subscript"/>
        </w:rPr>
        <w:t>1</w:t>
      </w:r>
      <w:r>
        <w:t xml:space="preserve"> не значим.</w:t>
      </w:r>
    </w:p>
    <w:p>
      <w:pPr>
        <w:pStyle w:val="pStyle"/>
      </w:pPr>
      <w:r>
        <w:t xml:space="preserve">b</w:t>
      </w:r>
      <w:r>
        <w:rPr>
          <w:vertAlign w:val="subscript"/>
        </w:rPr>
        <w:t>2</w:t>
      </w:r>
      <w:r>
        <w:t xml:space="preserve">: (1.61 - 2.685∙2.132 ; 1.61 + 2.685∙2.132) = (-4.114;7.335)</w:t>
      </w:r>
    </w:p>
    <w:p>
      <w:pPr>
        <w:pStyle w:val="pStyle"/>
      </w:pPr>
      <w:r>
        <w:t xml:space="preserve">Поскольку найденный интервал включает 0, то коэффициент b</w:t>
      </w:r>
      <w:r>
        <w:rPr>
          <w:vertAlign w:val="subscript"/>
        </w:rPr>
        <w:t>2</w:t>
      </w:r>
      <w:r>
        <w:t xml:space="preserve"> не значим.</w:t>
      </w:r>
    </w:p>
    <w:p>
      <w:pPr>
        <w:pStyle w:val="pStyle"/>
      </w:pPr>
      <w:r>
        <w:rPr>
          <w:b/>
        </w:rPr>
        <w:t>6. Проверка общего качества уравнения множественной регрессии</w:t>
      </w:r>
      <w:r>
        <w:t xml:space="preserve">.</w:t>
      </w:r>
    </w:p>
    <w:p>
      <w:pPr>
        <w:pStyle w:val="pStyle"/>
      </w:pPr>
      <w:r>
        <w:t xml:space="preserve">F-статистика. Критерий Фишера.</w:t>
      </w:r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1-</m:t>
          </m:r>
          <m:f>
            <m:num>
              <m:sSubSup>
                <m:sSubSupPr>
                  <m:ctrlPr/>
                </m:sSubSupPr>
                <m:e>
                  <m:r>
                    <m:t>s</m:t>
                  </m:r>
                </m:e>
                <m:sub>
                  <m:r>
                    <m:t>e</m:t>
                  </m:r>
                </m:sub>
                <m:sup>
                  <m:r>
                    <m:t>2</m:t>
                  </m:r>
                </m:sup>
              </m:sSubSup>
            </m:num>
            <m:den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sSup>
                    <m:e>
                      <m:d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  <m:r>
                            <m:t>-</m:t>
                          </m:r>
                          <m:bar>
                            <m:barPr>
                              <m:pos m:val="top"/>
                            </m:barPr>
                            <m:e>
                              <m:r>
                                <m:t>y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nary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1-</m:t>
          </m:r>
          <m:f>
            <m:num>
              <m:r>
                <m:t>9650.22</m:t>
              </m:r>
            </m:num>
            <m:den>
              <m:r>
                <m:t>13974.03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0.3094</m:t>
          </m:r>
        </m:oMath>
      </m:oMathPara>
    </w:p>
    <w:p>
      <w:pPr>
        <w:pStyle w:val="pStyle"/>
      </w:pPr>
      <w:r>
        <w:t xml:space="preserve">Проверим гипотезу об общей значимости - гипотезу об одновременном равенстве нулю всех коэффициентов регрессии при объясняющих переменных:</w:t>
      </w:r>
    </w:p>
    <w:p>
      <w:pPr>
        <w:pStyle w:val="pStyle"/>
      </w:pPr>
      <w:r>
        <w:t xml:space="preserve">H</w:t>
      </w:r>
      <w:r>
        <w:rPr>
          <w:vertAlign w:val="subscript"/>
        </w:rPr>
        <w:t>0</w:t>
      </w:r>
      <w:r>
        <w:t xml:space="preserve">: R</w:t>
      </w:r>
      <w:r>
        <w:rPr>
          <w:vertAlign w:val="superscript"/>
        </w:rPr>
        <w:t>2</w:t>
      </w:r>
      <w:r>
        <w:t xml:space="preserve"> = 0; β</w:t>
      </w:r>
      <w:r>
        <w:rPr>
          <w:vertAlign w:val="subscript"/>
        </w:rPr>
        <w:t>1</w:t>
      </w:r>
      <w:r>
        <w:t xml:space="preserve"> = β</w:t>
      </w:r>
      <w:r>
        <w:rPr>
          <w:vertAlign w:val="subscript"/>
        </w:rPr>
        <w:t>2</w:t>
      </w:r>
      <w:r>
        <w:t xml:space="preserve"> = ... = β</w:t>
      </w:r>
      <w:r>
        <w:rPr>
          <w:vertAlign w:val="subscript"/>
        </w:rPr>
        <w:t>m</w:t>
      </w:r>
      <w:r>
        <w:t xml:space="preserve"> = 0.</w:t>
      </w:r>
    </w:p>
    <w:p>
      <w:pPr>
        <w:pStyle w:val="pStyle"/>
      </w:pPr>
      <w:r>
        <w:t xml:space="preserve">H</w:t>
      </w:r>
      <w:r>
        <w:rPr>
          <w:vertAlign w:val="subscript"/>
        </w:rPr>
        <w:t>1</w:t>
      </w:r>
      <w:r>
        <w:t xml:space="preserve">: R</w:t>
      </w:r>
      <w:r>
        <w:rPr>
          <w:vertAlign w:val="superscript"/>
        </w:rPr>
        <w:t>2</w:t>
      </w:r>
      <w:r>
        <w:t xml:space="preserve"> ≠ 0.</w:t>
      </w:r>
    </w:p>
    <w:p>
      <w:pPr>
        <w:pStyle w:val="pStyle"/>
      </w:pPr>
      <w:r>
        <w:t xml:space="preserve">Проверка этой гипотезы осуществляется с помощью F-статистики распределения Фишера (правосторонняя проверка).</w:t>
      </w:r>
    </w:p>
    <w:p>
      <w:pPr>
        <w:pStyle w:val="pStyle"/>
      </w:pPr>
      <w:r>
        <w:t xml:space="preserve">Если F &lt; F</w:t>
      </w:r>
      <w:r>
        <w:rPr>
          <w:vertAlign w:val="subscript"/>
        </w:rPr>
        <w:t>kp</w:t>
      </w:r>
      <w:r>
        <w:t xml:space="preserve">  = F</w:t>
      </w:r>
      <w:r>
        <w:rPr>
          <w:vertAlign w:val="subscript"/>
        </w:rPr>
        <w:t>α ; n-m-1</w:t>
      </w:r>
      <w:r>
        <w:t xml:space="preserve">, то нет оснований для отклонения гипотезы H</w:t>
      </w:r>
      <w:r>
        <w:rPr>
          <w:vertAlign w:val="subscript"/>
        </w:rPr>
        <w:t>0</w:t>
      </w:r>
      <w:r>
        <w:t xml:space="preserve">.</w:t>
      </w:r>
    </w:p>
    <w:p>
      <m:oMathPara>
        <m:oMath>
          <m:r>
            <m:t>F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num>
            <m:den>
              <m:r>
                <m:t>1-</m:t>
              </m:r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den>
          </m:f>
          <m:r>
            <m:t>∙</m:t>
          </m:r>
          <m:f>
            <m:num>
              <m:r>
                <m:t>n - m -1</m:t>
              </m:r>
            </m:num>
            <m:den>
              <m:r>
                <m:t>m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0.3094</m:t>
              </m:r>
            </m:num>
            <m:den>
              <m:r>
                <m:t>1-0.3094</m:t>
              </m:r>
            </m:den>
          </m:f>
          <m:r>
            <m:t>∙</m:t>
          </m:r>
          <m:f>
            <m:num>
              <m:r>
                <m:t>12-2-1</m:t>
              </m:r>
            </m:num>
            <m:den>
              <m:r>
                <m:t>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2.016</m:t>
          </m:r>
        </m:oMath>
      </m:oMathPara>
    </w:p>
    <w:p>
      <w:pPr>
        <w:pStyle w:val="pStyle"/>
      </w:pPr>
      <w:r>
        <w:t xml:space="preserve">Табличное значение при степенях свободы k</w:t>
      </w:r>
      <w:r>
        <w:rPr>
          <w:vertAlign w:val="subscript"/>
        </w:rPr>
        <w:t>1</w:t>
      </w:r>
      <w:r>
        <w:t xml:space="preserve"> = 2 и k</w:t>
      </w:r>
      <w:r>
        <w:rPr>
          <w:vertAlign w:val="subscript"/>
        </w:rPr>
        <w:t>2</w:t>
      </w:r>
      <w:r>
        <w:t xml:space="preserve"> = n-m-1 = 12 - 2 - 1 = 9, Fkp(2;9) = 4.2565</w:t>
      </w:r>
    </w:p>
    <w:p>
      <w:pPr>
        <w:pStyle w:val="pStyle"/>
      </w:pPr>
      <w:r>
        <w:t xml:space="preserve">Поскольку фактическое значение F &lt; Fkp, то коэффициент детерминации статистически не значим и уравнение регрессии статистически ненадежно (совместная незначимость коэффициентов при факторах x</w:t>
      </w:r>
      <w:r>
        <w:rPr>
          <w:vertAlign w:val="subscript"/>
        </w:rPr>
        <w:t>i</w:t>
      </w:r>
      <w:r>
        <w:t xml:space="preserve"> подтверждается).</w:t>
      </w:r>
    </w:p>
    <w:p>
      <w:pPr>
        <w:pStyle w:val="pStyle"/>
      </w:pPr>
      <w:r>
        <w:rPr>
          <w:b/>
        </w:rPr>
        <w:t>Выводы</w:t>
      </w:r>
      <w:r>
        <w:t xml:space="preserve">.</w:t>
      </w:r>
    </w:p>
    <w:p>
      <w:pPr>
        <w:pStyle w:val="pStyle"/>
      </w:pPr>
      <w:r>
        <w:t xml:space="preserve">В результате расчетов было получено уравнение множественной регрессии:  Y = 229.6968-3.9397X</w:t>
      </w:r>
      <w:r>
        <w:rPr>
          <w:vertAlign w:val="subscript"/>
        </w:rPr>
        <w:t>1</w:t>
      </w:r>
      <w:r>
        <w:t xml:space="preserve"> + 1.6103X</w:t>
      </w:r>
      <w:r>
        <w:rPr>
          <w:vertAlign w:val="subscript"/>
        </w:rPr>
        <w:t>2</w:t>
      </w:r>
      <w:r>
        <w:t xml:space="preserve">. Возможна экономическая интерпретация параметров модели: увеличение X</w:t>
      </w:r>
      <w:r>
        <w:rPr>
          <w:vertAlign w:val="subscript"/>
        </w:rPr>
        <w:t>1</w:t>
      </w:r>
      <w:r>
        <w:t xml:space="preserve"> на 1 ед.изм. приводит к уменьшению Y в среднем на 3.94 ед.изм.; увеличение X</w:t>
      </w:r>
      <w:r>
        <w:rPr>
          <w:vertAlign w:val="subscript"/>
        </w:rPr>
        <w:t>2</w:t>
      </w:r>
      <w:r>
        <w:t xml:space="preserve"> на 1 ед.изм. приводит к увеличению Y в среднем на 1.61 ед.изм. Статистическая значимость уравнения проверена с помощью коэффициента детерминации и критерия Фишера. Установлено, что в исследуемой ситуации 30.94% общей вариабельности Y объясняется изменением факторов X</w:t>
      </w:r>
      <w:r>
        <w:rPr>
          <w:vertAlign w:val="subscript"/>
        </w:rPr>
        <w:t>j</w:t>
      </w:r>
      <w:r>
        <w:t xml:space="preserve">. Установлено также, что один или несколько параметров модели статистически не значимы.</w:t>
      </w:r>
    </w:p>
    <w:p>
      <w:pPr>
        <w:pStyle w:val="pStyle"/>
      </w:pPr>
      <w:r>
        <w:t xml:space="preserve">Согласно матрице парных коэффициентов корреляции r(x</w:t>
      </w:r>
      <w:r>
        <w:rPr>
          <w:vertAlign w:val="subscript"/>
        </w:rPr>
        <w:t>1</w:t>
      </w:r>
      <w:r>
        <w:t xml:space="preserve">x</w:t>
      </w:r>
      <w:r>
        <w:rPr>
          <w:vertAlign w:val="subscript"/>
        </w:rPr>
        <w:t>2</w:t>
      </w:r>
      <w:r>
        <w:t xml:space="preserve">) имеют |r|&gt;0.7, что говорит о мультиколлинеарности факторов и о необходимости исключения одного из них из дальнейшего анализа.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Уравнение множественной регрессии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Уравнение парной линейной регрессии</w:t>
        </w:r>
      </w:hyperlink>
    </w:p>
    <w:p>
      <w:hyperlink r:id="rId9" w:history="1">
        <w:r>
          <w:rPr>
            <w:color w:val="0000FF"/>
            <w:u w:val="single"/>
          </w:rPr>
          <w:t xml:space="preserve">Выявление тренда методом аналитического выравнивания</w:t>
        </w:r>
      </w:hyperlink>
    </w:p>
    <w:p>
      <w:hyperlink r:id="rId10" w:history="1">
        <w:r>
          <w:rPr>
            <w:color w:val="0000FF"/>
            <w:u w:val="single"/>
          </w:rPr>
          <w:t xml:space="preserve">Уравнение нелинейной регрессии</w:t>
        </w:r>
      </w:hyperlink>
    </w:p>
    <w:p>
      <w:hyperlink r:id="rId11" w:history="1">
        <w:r>
          <w:rPr>
            <w:color w:val="0000FF"/>
            <w:u w:val="single"/>
          </w:rPr>
          <w:t xml:space="preserve">Проверка на автокорреляцию</w:t>
        </w:r>
      </w:hyperlink>
    </w:p>
    <w:p>
      <w:hyperlink r:id="rId12" w:history="1">
        <w:r>
          <w:rPr>
            <w:color w:val="0000FF"/>
            <w:u w:val="single"/>
          </w:rPr>
          <w:t xml:space="preserve">Системы эконометрических уравнений</w:t>
        </w:r>
      </w:hyperlink>
    </w:p>
    <w:p>
      <w:hyperlink r:id="rId13" w:history="1">
        <w:r>
          <w:rPr>
            <w:color w:val="0000FF"/>
            <w:u w:val="single"/>
          </w:rPr>
          <w:t xml:space="preserve">Метод статистических уравнений зависимостей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regress/corel.php" TargetMode="External"/>
  <Relationship Id="rId8" Type="http://schemas.openxmlformats.org/officeDocument/2006/relationships/hyperlink" Target="https://math.semestr.ru/corel/corel.php" TargetMode="External"/>
  <Relationship Id="rId9" Type="http://schemas.openxmlformats.org/officeDocument/2006/relationships/hyperlink" Target="https://math.semestr.ru/trend/analis.php" TargetMode="External"/>
  <Relationship Id="rId10" Type="http://schemas.openxmlformats.org/officeDocument/2006/relationships/hyperlink" Target="https://math.semestr.ru/corel/noncorel.php" TargetMode="External"/>
  <Relationship Id="rId11" Type="http://schemas.openxmlformats.org/officeDocument/2006/relationships/hyperlink" Target="https://math.semestr.ru/corel/autocorrelation.php" TargetMode="External"/>
  <Relationship Id="rId12" Type="http://schemas.openxmlformats.org/officeDocument/2006/relationships/hyperlink" Target="https://math.semestr.ru/regress/systems.php" TargetMode="External"/>
  <Relationship Id="rId13" Type="http://schemas.openxmlformats.org/officeDocument/2006/relationships/hyperlink" Target="https://math.semestr.ru/regress/system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2024-01-31T11:45:00+03:00</dcterms:created>
  <dcterms:modified xsi:type="dcterms:W3CDTF">2024-01-31T11:45:00+03:00</dcterms:modified>
  <dc:title>Параметры уравнения множественной регрессии</dc:title>
  <dc:description>Уравнение множественной регрессии</dc:description>
  <dc:subject>Параметры уравнения множественной регрессии</dc:subject>
  <cp:keywords>Уравнение множественной регрессии</cp:keywords>
  <cp:category>Параметры уравнения множественной регрессии</cp:category>
</cp:coreProperties>
</file>