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Запишем матрицу в виде:</w:t>
      </w:r>
    </w:p>
    <w:p>
      <m:oMathPara>
        <m:oMath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</m:mP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Работаем со столбцом №1.</w:t>
      </w:r>
    </w:p>
    <w:p>
      <w:pPr>
        <w:pStyle w:val="pStyle"/>
      </w:pPr>
      <w:r>
        <w:t xml:space="preserve">Умножим 1-ю строку на (3). Умножим 2-ю строку на (-1). Добавим 2-ю строку к 1-й:</w:t>
      </w:r>
    </w:p>
    <w:p>
      <m:oMathPara>
        <m:oMath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</m:mPr>
                <m:mr>
                  <m:e>
                    <m:r>
                      <m:t>0</m:t>
                    </m:r>
                  </m:e>
                  <m:e>
                    <m:r>
                      <m:t>2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Умножим 3-ю строку на (-3). Добавим 3-ю строку к 2-й:</w:t>
      </w:r>
    </w:p>
    <w:p>
      <m:oMathPara>
        <m:oMath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</m:mPr>
                <m:mr>
                  <m:e>
                    <m:r>
                      <m:t>0</m:t>
                    </m:r>
                  </m:e>
                  <m:e>
                    <m:r>
                      <m:t>2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-5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Умножим 3-ю строку на (2). Умножим 4-ю строку на (-1). Добавим 4-ю строку к 3-й:</w:t>
      </w:r>
    </w:p>
    <w:p>
      <m:oMathPara>
        <m:oMath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</m:mPr>
                <m:mr>
                  <m:e>
                    <m:r>
                      <m:t>0</m:t>
                    </m:r>
                  </m:e>
                  <m:e>
                    <m:r>
                      <m:t>2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-5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3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Работаем со столбцом №2.</w:t>
      </w:r>
    </w:p>
    <w:p>
      <w:pPr>
        <w:pStyle w:val="pStyle"/>
      </w:pPr>
      <w:r>
        <w:t xml:space="preserve">Умножим 1-ю строку на (5). Умножим 2-ю строку на (2). Добавим 2-ю строку к 1-й:</w:t>
      </w:r>
    </w:p>
    <w:p>
      <m:oMathPara>
        <m:oMath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</m:mPr>
                <m:mr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18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-5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3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Умножим 2-ю строку на (3). Умножим 3-ю строку на (5). Добавим 3-ю строку к 2-й:</w:t>
      </w:r>
    </w:p>
    <w:p>
      <m:oMathPara>
        <m:oMath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</m:mPr>
                <m:mr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18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-3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3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Работаем со столбцом №3.</w:t>
      </w:r>
    </w:p>
    <w:p>
      <w:pPr>
        <w:pStyle w:val="pStyle"/>
      </w:pPr>
      <w:r>
        <w:t xml:space="preserve">Умножим 2-ю строку на (6). Добавим 2-ю строку к 1-й:</w:t>
      </w:r>
    </w:p>
    <w:p>
      <m:oMathPara>
        <m:oMath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</m:mPr>
                <m:mr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-3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3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 матрице </w:t>
      </w:r>
      <w:r>
        <w:rPr>
          <w:i/>
          <w:iCs/>
        </w:rPr>
        <w:t>B</w:t>
      </w:r>
      <w:r>
        <w:t xml:space="preserve"> 1-ая строка нулевая, следовательно, вычеркиваем ее. Это равносильно вычеркиванию 1-го уравнения системы.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-3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3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rPr>
          <w:b/>
        </w:rPr>
        <w:t>Ранг матрицы</w:t>
      </w:r>
      <w:r>
        <w:t xml:space="preserve"> равен r=3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Приведение матрицы к треугольному виду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Нахождение определителя методом Гаусса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Крамера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обратной матрицы</w:t>
        </w:r>
      </w:hyperlink>
    </w:p>
    <w:p>
      <w:hyperlink r:id="rId11" w:history="1">
        <w:r>
          <w:rPr>
            <w:color w:val="0000FF"/>
            <w:u w:val="single"/>
          </w:rPr>
          <w:t xml:space="preserve">Умножение матриц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Решение матричных уравнений: AX=B, XA=B</w:t>
        </w:r>
      </w:hyperlink>
    </w:p>
    <w:p>
      <w:hyperlink r:id="rId13" w:history="1">
        <w:r>
          <w:rPr>
            <w:color w:val="0000FF"/>
            <w:u w:val="single"/>
          </w:rPr>
          <w:t xml:space="preserve">Матричный калькулятор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auss/matrix.php" TargetMode="External"/>
  <Relationship Id="rId8" Type="http://schemas.openxmlformats.org/officeDocument/2006/relationships/hyperlink" Target="https://math.semestr.ru/gauss/opred.php" TargetMode="External"/>
  <Relationship Id="rId9" Type="http://schemas.openxmlformats.org/officeDocument/2006/relationships/hyperlink" Target="https://math.semestr.ru/kramer/kramer.php" TargetMode="External"/>
  <Relationship Id="rId10" Type="http://schemas.openxmlformats.org/officeDocument/2006/relationships/hyperlink" Target="https://math.semestr.ru/matrix/matrix.php" TargetMode="External"/>
  <Relationship Id="rId11" Type="http://schemas.openxmlformats.org/officeDocument/2006/relationships/hyperlink" Target="https://math.semestr.ru/matrix/opred.php" TargetMode="External"/>
  <Relationship Id="rId12" Type="http://schemas.openxmlformats.org/officeDocument/2006/relationships/hyperlink" Target="https://math.semestr.ru/matrix/equations.php" TargetMode="External"/>
  <Relationship Id="rId13" Type="http://schemas.openxmlformats.org/officeDocument/2006/relationships/hyperlink" Target="https://math.semestr.ru/matrix/operations-matrice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2024-08-16T20:40:00+03:00</dcterms:created>
  <dcterms:modified xsi:type="dcterms:W3CDTF">2024-08-16T20:40:00+03:00</dcterms:modified>
  <dc:title>Приведение матрицы к треугольному виду</dc:title>
  <dc:description>https://math.semestr.ru/gauss/matrix.php</dc:description>
  <dc:subject>Приведение матрицы к треугольному виду</dc:subject>
  <cp:keywords>Приведение матрицы к треугольному виду</cp:keywords>
  <cp:category>Приведение матрицы к треугольному виду</cp:category>
</cp:coreProperties>
</file>