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Представим числа 10001000010000</w:t>
      </w:r>
      <w:r>
        <w:rPr>
          <w:vertAlign w:val="subscript"/>
        </w:rPr>
        <w:t>2</w:t>
      </w:r>
      <w:r>
        <w:t xml:space="preserve"> и 1110000100</w:t>
      </w:r>
      <w:r>
        <w:rPr>
          <w:vertAlign w:val="subscript"/>
        </w:rPr>
        <w:t>2</w:t>
      </w:r>
      <w:r>
        <w:t xml:space="preserve"> в прямом коде.</w:t>
      </w:r>
    </w:p>
    <w:p>
      <w:pPr>
        <w:pStyle w:val="pStyle"/>
      </w:pPr>
      <w:r>
        <w:rPr>
          <w:b/>
        </w:rPr>
        <w:t>Прямой код двоичного числа</w:t>
      </w:r>
      <w:r>
        <w:t xml:space="preserve"> совпадает по изображению с записью самого числа. Значение знакового разряда для положительных чисел равно 0, а для отрицательных чисел 1.</w:t>
      </w:r>
    </w:p>
    <w:p>
      <w:pPr>
        <w:pStyle w:val="pStyle"/>
      </w:pPr>
      <w:r>
        <w:t xml:space="preserve">Таким образом, число 10001000010000 в прямом двоичном коде записывается как 0,010001000010000</w:t>
      </w:r>
    </w:p>
    <w:p>
      <w:pPr>
        <w:pStyle w:val="pStyle"/>
      </w:pPr>
      <w:r>
        <w:rPr>
          <w:b/>
        </w:rPr>
        <w:t>Прямой код двоичного числа</w:t>
      </w:r>
      <w:r>
        <w:t xml:space="preserve"> совпадает по изображению с записью самого числа. Значение знакового разряда для положительных чисел равно 0, а для отрицательных чисел 1.</w:t>
      </w:r>
    </w:p>
    <w:p>
      <w:pPr>
        <w:pStyle w:val="pStyle"/>
      </w:pPr>
      <w:r>
        <w:t xml:space="preserve">Таким образом, число 1110000100 в прямом двоичном коде записывается как 0,000001110000100</w:t>
      </w:r>
    </w:p>
    <w:p>
      <w:pPr>
        <w:pStyle w:val="pStyle"/>
      </w:pPr>
      <w:r>
        <w:t xml:space="preserve">Сложим числа 0010001000010000 и 0000001110000100</w:t>
      </w:r>
    </w:p>
    <w:p>
      <w:pPr>
        <w:pStyle w:val="pStyle"/>
      </w:pPr>
      <w:r>
        <w:t xml:space="preserve">В 9-ом разряде возникло переполнение (1 + 1 = 10). Поэтому записываем 0, а 1 переносим на 10-й разряд.</w:t>
      </w:r>
    </w:p>
    <w:tbl>
      <w:tblPr>
        <w:tblStyle w:val="myOwnTableStyle"/>
        <w:jc w:val="center"/>
      </w:tblPr>
      <w:tr>
        <w:tc>
          <w:tcPr>
            <w:tcW w:w="300" w:type="dxa"/>
          </w:tcPr>
          <w:p>
            <w:r>
              <w:rPr>
                <w:i/>
                <w:iCs/>
              </w:rPr>
              <w:t>15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14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13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12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11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10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9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8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7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6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5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4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3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2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0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В итоге получаем:</w:t>
      </w:r>
    </w:p>
    <w:tbl>
      <w:tblPr>
        <w:tblStyle w:val="myOwnTableStyle"/>
        <w:jc w:val="center"/>
      </w:tblPr>
      <w:tr>
        <w:tc>
          <w:tcPr>
            <w:tcW w:w="300" w:type="dxa"/>
          </w:tcPr>
          <w:p>
            <w:r>
              <w:rPr>
                <w:i/>
                <w:iCs/>
              </w:rPr>
              <w:t>15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14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13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12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11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10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9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8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7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6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5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4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3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2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1</w:t>
            </w:r>
          </w:p>
        </w:tc>
        <w:tc>
          <w:tcPr>
            <w:tcW w:w="300" w:type="dxa"/>
          </w:tcPr>
          <w:p>
            <w:r>
              <w:rPr>
                <w:i/>
                <w:iCs/>
              </w:rPr>
              <w:t>0</w:t>
            </w:r>
          </w:p>
        </w:tc>
      </w:tr>
      <w:tr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rPr>
                <w:b/>
              </w:rPr>
              <w:t>1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  <w:tc>
          <w:tcPr>
            <w:tcW w:w="300" w:type="dxa"/>
          </w:tcPr>
          <w:p>
            <w:r>
              <w:t xml:space="preserve"> 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  <w:tr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1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  <w:tc>
          <w:tcPr>
            <w:tcW w:w="3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Результат сложения: 0010010110010100</w:t>
      </w:r>
    </w:p>
    <w:p>
      <w:pPr>
        <w:pStyle w:val="pStyle"/>
      </w:pPr>
      <w:r>
        <w:t xml:space="preserve">Получили число 0010010110010100. В десятичном представлении это число имеет вид:</w:t>
      </w:r>
    </w:p>
    <w:p>
      <w:pPr>
        <w:pStyle w:val="pStyle"/>
      </w:pPr>
      <w:r>
        <w:t xml:space="preserve">Для перевода необходимо умножить разряд числа на соответствующую ему степень разряда.</w:t>
      </w:r>
    </w:p>
    <w:p>
      <w:pPr>
        <w:pStyle w:val="pStyle"/>
      </w:pPr>
      <w:r>
        <w:t xml:space="preserve">0010010110010100 = 2</w:t>
      </w:r>
      <w:r>
        <w:rPr>
          <w:vertAlign w:val="superscript"/>
        </w:rPr>
        <w:t>15</w:t>
      </w:r>
      <w:r>
        <w:t xml:space="preserve">∙0 + 2</w:t>
      </w:r>
      <w:r>
        <w:rPr>
          <w:vertAlign w:val="superscript"/>
        </w:rPr>
        <w:t>14</w:t>
      </w:r>
      <w:r>
        <w:t xml:space="preserve">∙0 + 2</w:t>
      </w:r>
      <w:r>
        <w:rPr>
          <w:vertAlign w:val="superscript"/>
        </w:rPr>
        <w:t>13</w:t>
      </w:r>
      <w:r>
        <w:t xml:space="preserve">∙1 + 2</w:t>
      </w:r>
      <w:r>
        <w:rPr>
          <w:vertAlign w:val="superscript"/>
        </w:rPr>
        <w:t>12</w:t>
      </w:r>
      <w:r>
        <w:t xml:space="preserve">∙0 + 2</w:t>
      </w:r>
      <w:r>
        <w:rPr>
          <w:vertAlign w:val="superscript"/>
        </w:rPr>
        <w:t>11</w:t>
      </w:r>
      <w:r>
        <w:t xml:space="preserve">∙0 + 2</w:t>
      </w:r>
      <w:r>
        <w:rPr>
          <w:vertAlign w:val="superscript"/>
        </w:rPr>
        <w:t>10</w:t>
      </w:r>
      <w:r>
        <w:t xml:space="preserve">∙1 + 2</w:t>
      </w:r>
      <w:r>
        <w:rPr>
          <w:vertAlign w:val="superscript"/>
        </w:rPr>
        <w:t>9</w:t>
      </w:r>
      <w:r>
        <w:t xml:space="preserve">∙0 + 2</w:t>
      </w:r>
      <w:r>
        <w:rPr>
          <w:vertAlign w:val="superscript"/>
        </w:rPr>
        <w:t>8</w:t>
      </w:r>
      <w:r>
        <w:t xml:space="preserve">∙1 + 2</w:t>
      </w:r>
      <w:r>
        <w:rPr>
          <w:vertAlign w:val="superscript"/>
        </w:rPr>
        <w:t>7</w:t>
      </w:r>
      <w:r>
        <w:t xml:space="preserve">∙1 + 2</w:t>
      </w:r>
      <w:r>
        <w:rPr>
          <w:vertAlign w:val="superscript"/>
        </w:rPr>
        <w:t>6</w:t>
      </w:r>
      <w:r>
        <w:t xml:space="preserve">∙0 + 2</w:t>
      </w:r>
      <w:r>
        <w:rPr>
          <w:vertAlign w:val="superscript"/>
        </w:rPr>
        <w:t>5</w:t>
      </w:r>
      <w:r>
        <w:t xml:space="preserve">∙0 + 2</w:t>
      </w:r>
      <w:r>
        <w:rPr>
          <w:vertAlign w:val="superscript"/>
        </w:rPr>
        <w:t>4</w:t>
      </w:r>
      <w:r>
        <w:t xml:space="preserve">∙1 + 2</w:t>
      </w:r>
      <w:r>
        <w:rPr>
          <w:vertAlign w:val="superscript"/>
        </w:rPr>
        <w:t>3</w:t>
      </w:r>
      <w:r>
        <w:t xml:space="preserve">∙0 + 2</w:t>
      </w:r>
      <w:r>
        <w:rPr>
          <w:vertAlign w:val="superscript"/>
        </w:rPr>
        <w:t>2</w:t>
      </w:r>
      <w:r>
        <w:t xml:space="preserve">∙1 + 2</w:t>
      </w:r>
      <w:r>
        <w:rPr>
          <w:vertAlign w:val="superscript"/>
        </w:rPr>
        <w:t>1</w:t>
      </w:r>
      <w:r>
        <w:t xml:space="preserve">∙0 + 2</w:t>
      </w:r>
      <w:r>
        <w:rPr>
          <w:vertAlign w:val="superscript"/>
        </w:rPr>
        <w:t>0</w:t>
      </w:r>
      <w:r>
        <w:t xml:space="preserve">∙0 = 0 + 0 + 8192 + 0 + 0 + 1024 + 0 + 256 + 128 + 0 + 0 + 16 + 0 + 4 + 0 + 0 = 9620</w:t>
      </w:r>
    </w:p>
    <w:p>
      <w:pPr>
        <w:pStyle w:val="pStyle"/>
      </w:pPr>
      <w:r>
        <w:t xml:space="preserve">Результат сложения (в десятичном представлении): 9620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Сложение двоичных чисел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Обратный и дополнительный коды двоичных чисел</w:t>
        </w:r>
      </w:hyperlink>
    </w:p>
    <w:p>
      <w:hyperlink r:id="rId9" w:history="1">
        <w:r>
          <w:rPr>
            <w:color w:val="0000FF"/>
            <w:u w:val="single"/>
          </w:rPr>
          <w:t xml:space="preserve">Формат числа с плавающей запятой</w:t>
        </w:r>
      </w:hyperlink>
    </w:p>
    <w:p>
      <w:hyperlink r:id="rId10" w:history="1">
        <w:r>
          <w:rPr>
            <w:color w:val="0000FF"/>
            <w:u w:val="single"/>
          </w:rPr>
          <w:t xml:space="preserve">Перевод чисел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Умножение двоичных чисел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inf/operation.php" TargetMode="External"/>
  <Relationship Id="rId8" Type="http://schemas.openxmlformats.org/officeDocument/2006/relationships/hyperlink" Target="https://math.semestr.ru/inf/inverse.php" TargetMode="External"/>
  <Relationship Id="rId9" Type="http://schemas.openxmlformats.org/officeDocument/2006/relationships/hyperlink" Target="https://math.semestr.ru/inf/ieee754.php" TargetMode="External"/>
  <Relationship Id="rId10" Type="http://schemas.openxmlformats.org/officeDocument/2006/relationships/hyperlink" Target="https://math.semestr.ru/inf/index.php" TargetMode="External"/>
  <Relationship Id="rId11" Type="http://schemas.openxmlformats.org/officeDocument/2006/relationships/hyperlink" Target="https://math.semestr.ru/inf/multiplicatio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2024-09-05T14:52:00+03:00</dcterms:created>
  <dcterms:modified xsi:type="dcterms:W3CDTF">2024-09-05T14:52:00+03:00</dcterms:modified>
  <dc:title>Сложение двоичных чисел</dc:title>
  <dc:description>Сложение двоичных чисел</dc:description>
  <dc:subject>Сложение двоичных чисел</dc:subject>
  <cp:keywords>https://math.semestr.ru/inf/operation.php</cp:keywords>
  <cp:category>Сложение двоичных чисел</cp:category>
</cp:coreProperties>
</file>