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Запишем систему в виде:</w:t>
      </w:r>
    </w:p>
    <w:p>
      <m:oMathPara>
        <m:oMath>
          <m:r>
            <m:t>A = </m:t>
          </m:r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1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B</w:t>
      </w:r>
      <w:r>
        <w:rPr>
          <w:vertAlign w:val="superscript"/>
        </w:rPr>
        <w:t>T</w:t>
      </w:r>
      <w:r>
        <w:t xml:space="preserve"> = (-1,-2,-4)</w:t>
      </w:r>
    </w:p>
    <w:p>
      <w:pPr>
        <w:pStyle w:val="pStyle"/>
      </w:pPr>
      <w:r>
        <w:t xml:space="preserve">Система совместна тогда и только тогда, когда системный (главный) определитель не равен нулю.</w:t>
      </w:r>
    </w:p>
    <w:p>
      <w:pPr>
        <w:pStyle w:val="pStyle"/>
      </w:pPr>
      <w:r>
        <w:rPr>
          <w:b/>
        </w:rPr>
        <w:t>Определитель:</w:t>
      </w:r>
    </w:p>
    <w:p>
      <w:pPr>
        <w:pStyle w:val="pStyle"/>
      </w:pPr>
      <w:r>
        <w:t xml:space="preserve">∆ = 1∙(1∙2-(-1)∙4)-4∙(1∙2-(-1)∙2)+2∙(1∙4-1∙2) = -6</w:t>
      </w:r>
    </w:p>
    <w:p>
      <w:pPr>
        <w:pStyle w:val="pStyle"/>
      </w:pPr>
      <w:r>
        <w:rPr>
          <w:b/>
        </w:rPr>
        <w:t>Заменим 1-й столбец матрицы А на вектор результата В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-4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Найдем определитель полученной матрицы.</w:t>
      </w:r>
    </w:p>
    <w:p>
      <w:pPr>
        <w:pStyle w:val="pStyle"/>
      </w:pPr>
      <w:r>
        <w:t xml:space="preserve">∆</w:t>
      </w:r>
      <w:r>
        <w:rPr>
          <w:vertAlign w:val="subscript"/>
        </w:rPr>
        <w:t>1</w:t>
      </w:r>
      <w:r>
        <w:t xml:space="preserve"> = (-1)</w:t>
      </w:r>
      <w:r>
        <w:rPr>
          <w:vertAlign w:val="superscript"/>
        </w:rPr>
        <w:t>1+1</w:t>
      </w:r>
      <w:r>
        <w:t xml:space="preserve">a</w:t>
      </w:r>
      <w:r>
        <w:rPr>
          <w:vertAlign w:val="subscript"/>
        </w:rPr>
        <w:t>11</w:t>
      </w:r>
      <w:r>
        <w:t xml:space="preserve">∆</w:t>
      </w:r>
      <w:r>
        <w:rPr>
          <w:vertAlign w:val="subscript"/>
        </w:rPr>
        <w:t>11</w:t>
      </w:r>
      <w:r>
        <w:t xml:space="preserve"> + (-1)</w:t>
      </w:r>
      <w:r>
        <w:rPr>
          <w:vertAlign w:val="superscript"/>
        </w:rPr>
        <w:t>2+1</w:t>
      </w:r>
      <w:r>
        <w:t xml:space="preserve">a</w:t>
      </w:r>
      <w:r>
        <w:rPr>
          <w:vertAlign w:val="subscript"/>
        </w:rPr>
        <w:t>21</w:t>
      </w:r>
      <w:r>
        <w:t xml:space="preserve">∆</w:t>
      </w:r>
      <w:r>
        <w:rPr>
          <w:vertAlign w:val="subscript"/>
        </w:rPr>
        <w:t>21</w:t>
      </w:r>
      <w:r>
        <w:t xml:space="preserve"> + (-1)</w:t>
      </w:r>
      <w:r>
        <w:rPr>
          <w:vertAlign w:val="superscript"/>
        </w:rPr>
        <w:t>3+1</w:t>
      </w:r>
      <w:r>
        <w:t xml:space="preserve">a</w:t>
      </w:r>
      <w:r>
        <w:rPr>
          <w:vertAlign w:val="subscript"/>
        </w:rPr>
        <w:t>31</w:t>
      </w:r>
      <w:r>
        <w:t xml:space="preserve">∆</w:t>
      </w:r>
      <w:r>
        <w:rPr>
          <w:vertAlign w:val="subscript"/>
        </w:rPr>
        <w:t>31</w:t>
      </w:r>
      <w:r>
        <w:t xml:space="preserve"> = (-1)∙(1∙2-(-1)∙4)-(-2)∙(1∙2-(-1)∙2)+(-4)∙(1∙4-1∙2) = -6 = -6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-6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rPr>
          <w:b/>
        </w:rPr>
        <w:t>Заменим 2-й столбец матрицы А на вектор результата В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  <w:tr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-4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Найдем определитель полученной матрицы.</w:t>
      </w:r>
    </w:p>
    <w:p>
      <w:pPr>
        <w:pStyle w:val="pStyle"/>
      </w:pPr>
      <w:r>
        <w:t xml:space="preserve">∆</w:t>
      </w:r>
      <w:r>
        <w:rPr>
          <w:vertAlign w:val="subscript"/>
        </w:rPr>
        <w:t>2</w:t>
      </w:r>
      <w:r>
        <w:t xml:space="preserve"> = (-1)</w:t>
      </w:r>
      <w:r>
        <w:rPr>
          <w:vertAlign w:val="superscript"/>
        </w:rPr>
        <w:t>1+1</w:t>
      </w:r>
      <w:r>
        <w:t xml:space="preserve">a</w:t>
      </w:r>
      <w:r>
        <w:rPr>
          <w:vertAlign w:val="subscript"/>
        </w:rPr>
        <w:t>11</w:t>
      </w:r>
      <w:r>
        <w:t xml:space="preserve">∆</w:t>
      </w:r>
      <w:r>
        <w:rPr>
          <w:vertAlign w:val="subscript"/>
        </w:rPr>
        <w:t>11</w:t>
      </w:r>
      <w:r>
        <w:t xml:space="preserve"> + (-1)</w:t>
      </w:r>
      <w:r>
        <w:rPr>
          <w:vertAlign w:val="superscript"/>
        </w:rPr>
        <w:t>2+1</w:t>
      </w:r>
      <w:r>
        <w:t xml:space="preserve">a</w:t>
      </w:r>
      <w:r>
        <w:rPr>
          <w:vertAlign w:val="subscript"/>
        </w:rPr>
        <w:t>21</w:t>
      </w:r>
      <w:r>
        <w:t xml:space="preserve">∆</w:t>
      </w:r>
      <w:r>
        <w:rPr>
          <w:vertAlign w:val="subscript"/>
        </w:rPr>
        <w:t>21</w:t>
      </w:r>
      <w:r>
        <w:t xml:space="preserve"> + (-1)</w:t>
      </w:r>
      <w:r>
        <w:rPr>
          <w:vertAlign w:val="superscript"/>
        </w:rPr>
        <w:t>3+1</w:t>
      </w:r>
      <w:r>
        <w:t xml:space="preserve">a</w:t>
      </w:r>
      <w:r>
        <w:rPr>
          <w:vertAlign w:val="subscript"/>
        </w:rPr>
        <w:t>31</w:t>
      </w:r>
      <w:r>
        <w:t xml:space="preserve">∆</w:t>
      </w:r>
      <w:r>
        <w:rPr>
          <w:vertAlign w:val="subscript"/>
        </w:rPr>
        <w:t>31</w:t>
      </w:r>
      <w:r>
        <w:t xml:space="preserve"> = 1∙((-2)∙2-(-4)∙4)-4∙((-1)∙2-(-4)∙2)+2∙((-1)∙4-(-2)∙2) = -12 = -12</w:t>
      </w:r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-12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w:pPr>
        <w:pStyle w:val="pStyle"/>
      </w:pPr>
      <w:r>
        <w:rPr>
          <w:b/>
        </w:rPr>
        <w:t>Заменим 3-й столбец матрицы А на вектор результата В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  <w:tr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</w:tr>
      <w:tr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  <w:tc>
          <w:tcPr>
            <w:tcW w:w="500" w:type="dxa"/>
          </w:tcPr>
          <w:p>
            <w:r>
              <w:rPr>
                <w:b/>
              </w:rPr>
              <w:t>-4</w:t>
            </w:r>
          </w:p>
        </w:tc>
      </w:tr>
    </w:tbl>
    <w:p>
      <w:pPr>
        <w:pStyle w:val="pStyle"/>
      </w:pPr>
      <w:r>
        <w:t xml:space="preserve">Найдем определитель полученной матрицы.</w:t>
      </w:r>
    </w:p>
    <w:p>
      <w:pPr>
        <w:pStyle w:val="pStyle"/>
      </w:pPr>
      <w:r>
        <w:t xml:space="preserve">∆</w:t>
      </w:r>
      <w:r>
        <w:rPr>
          <w:vertAlign w:val="subscript"/>
        </w:rPr>
        <w:t>3</w:t>
      </w:r>
      <w:r>
        <w:t xml:space="preserve"> = (-1)</w:t>
      </w:r>
      <w:r>
        <w:rPr>
          <w:vertAlign w:val="superscript"/>
        </w:rPr>
        <w:t>1+1</w:t>
      </w:r>
      <w:r>
        <w:t xml:space="preserve">a</w:t>
      </w:r>
      <w:r>
        <w:rPr>
          <w:vertAlign w:val="subscript"/>
        </w:rPr>
        <w:t>11</w:t>
      </w:r>
      <w:r>
        <w:t xml:space="preserve">∆</w:t>
      </w:r>
      <w:r>
        <w:rPr>
          <w:vertAlign w:val="subscript"/>
        </w:rPr>
        <w:t>11</w:t>
      </w:r>
      <w:r>
        <w:t xml:space="preserve"> + (-1)</w:t>
      </w:r>
      <w:r>
        <w:rPr>
          <w:vertAlign w:val="superscript"/>
        </w:rPr>
        <w:t>2+1</w:t>
      </w:r>
      <w:r>
        <w:t xml:space="preserve">a</w:t>
      </w:r>
      <w:r>
        <w:rPr>
          <w:vertAlign w:val="subscript"/>
        </w:rPr>
        <w:t>21</w:t>
      </w:r>
      <w:r>
        <w:t xml:space="preserve">∆</w:t>
      </w:r>
      <w:r>
        <w:rPr>
          <w:vertAlign w:val="subscript"/>
        </w:rPr>
        <w:t>21</w:t>
      </w:r>
      <w:r>
        <w:t xml:space="preserve"> + (-1)</w:t>
      </w:r>
      <w:r>
        <w:rPr>
          <w:vertAlign w:val="superscript"/>
        </w:rPr>
        <w:t>3+1</w:t>
      </w:r>
      <w:r>
        <w:t xml:space="preserve">a</w:t>
      </w:r>
      <w:r>
        <w:rPr>
          <w:vertAlign w:val="subscript"/>
        </w:rPr>
        <w:t>31</w:t>
      </w:r>
      <w:r>
        <w:t xml:space="preserve">∆</w:t>
      </w:r>
      <w:r>
        <w:rPr>
          <w:vertAlign w:val="subscript"/>
        </w:rPr>
        <w:t>31</w:t>
      </w:r>
      <w:r>
        <w:t xml:space="preserve"> = 1∙(1∙(-4)-(-1)∙(-2))-4∙(1∙(-4)-(-1)∙(-1))+2∙(1∙(-2)-1∙(-1)) = 12 = 12</w:t>
      </w:r>
    </w:p>
    <w:p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</m:t>
          </m:r>
        </m:oMath>
      </m:oMathPara>
    </w:p>
    <w:p>
      <w:pPr>
        <w:pStyle w:val="pStyle"/>
      </w:pPr>
      <w:r>
        <w:rPr>
          <w:b/>
        </w:rPr>
        <w:t>Выпишем отдельно найденные переменные Х</w:t>
      </w:r>
    </w:p>
    <w:p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1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-6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2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-12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sSub>
            <m:e>
              <m:r>
                <m:t>x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Δ</m:t>
              </m:r>
              <m:sSub>
                <m:e>
                  <m:r>
                    <m:t/>
                  </m:r>
                </m:e>
                <m:sub>
                  <m:r>
                    <m:t>3</m:t>
                  </m:r>
                </m:sub>
              </m:sSub>
            </m:num>
            <m:den>
              <m:r>
                <m:t>Δ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12</m:t>
              </m:r>
            </m:num>
            <m:den>
              <m:r>
                <m:t>-6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-2</m:t>
          </m:r>
        </m:oMath>
      </m:oMathPara>
    </w:p>
    <w:p>
      <w:pPr>
        <w:pStyle w:val="pStyle"/>
      </w:pPr>
      <w:r>
        <w:rPr>
          <w:b/>
        </w:rPr>
        <w:t>Проверка</w:t>
      </w:r>
      <w:r>
        <w:t xml:space="preserve">.</w:t>
      </w:r>
    </w:p>
    <w:p>
      <w:pPr>
        <w:pStyle w:val="pStyle"/>
      </w:pPr>
      <w:r>
        <w:t xml:space="preserve">1∙1+1∙2+2∙(-2) = -1</w:t>
      </w:r>
    </w:p>
    <w:p>
      <w:pPr>
        <w:pStyle w:val="pStyle"/>
      </w:pPr>
      <w:r>
        <w:t xml:space="preserve">4∙1+1∙2+4∙(-2) = -2</w:t>
      </w:r>
    </w:p>
    <w:p>
      <w:pPr>
        <w:pStyle w:val="pStyle"/>
      </w:pPr>
      <w:r>
        <w:t xml:space="preserve">2∙1-1∙2+2∙(-2) = -4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Крамера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методом Гаусса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0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прямых, объем пирамиды</w:t>
        </w:r>
      </w:hyperlink>
    </w:p>
    <w:p>
      <w:hyperlink r:id="rId13" w:history="1">
        <w:r>
          <w:rPr>
            <w:color w:val="0000FF"/>
            <w:u w:val="single"/>
          </w:rPr>
          <w:t xml:space="preserve">Производная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kramer/kramer.php" TargetMode="External"/>
  <Relationship Id="rId8" Type="http://schemas.openxmlformats.org/officeDocument/2006/relationships/hyperlink" Target="https://math.semestr.ru/gauss/gauss.php" TargetMode="External"/>
  <Relationship Id="rId9" Type="http://schemas.openxmlformats.org/officeDocument/2006/relationships/hyperlink" Target="https://math.semestr.ru/matrix/matrix.php" TargetMode="External"/>
  <Relationship Id="rId10" Type="http://schemas.openxmlformats.org/officeDocument/2006/relationships/hyperlink" Target="https://math.semestr.ru/matrix/operations-matrices.php" TargetMode="External"/>
  <Relationship Id="rId11" Type="http://schemas.openxmlformats.org/officeDocument/2006/relationships/hyperlink" Target="https://math.semestr.ru/matrix/opred.php" TargetMode="External"/>
  <Relationship Id="rId12" Type="http://schemas.openxmlformats.org/officeDocument/2006/relationships/hyperlink" Target="https://math.semestr.ru/line/index.php" TargetMode="External"/>
  <Relationship Id="rId13" Type="http://schemas.openxmlformats.org/officeDocument/2006/relationships/hyperlink" Target="https://math.semestr.ru/math/diff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2024-08-10T13:27:00+03:00</dcterms:created>
  <dcterms:modified xsi:type="dcterms:W3CDTF">2024-08-10T13:27:00+03:00</dcterms:modified>
  <dc:title>Решение СЛАУ методом Крамера</dc:title>
  <dc:description>https://math.semestr.ru/kramer/kramer.php</dc:description>
  <dc:subject>Решение СЛАУ методом Крамера</dc:subject>
  <cp:keywords>метод Крамера</cp:keywords>
  <cp:category>Решение СЛАУ методом Крамера</cp:category>
</cp:coreProperties>
</file>