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Если функция f(x) имеет на некотором интервале, содержащем точку а, производные всех порядков, то к ней может быть применена формула Тейлора: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a</m:t>
                  </m:r>
                </m:e>
              </m:d>
            </m:e>
          </m:func>
          <m:r>
            <m:t>+</m:t>
          </m:r>
          <m:f>
            <m:num>
              <m:r>
                <m:t>f</m:t>
              </m:r>
              <m:r>
                <m:t>′</m:t>
              </m:r>
              <m:r>
                <m:t>(a)</m:t>
              </m:r>
            </m:num>
            <m:den>
              <m:r>
                <m:t>1!</m:t>
              </m:r>
            </m:den>
          </m:f>
          <m:r>
            <m:t>∙(x-a)+</m:t>
          </m:r>
          <m:f>
            <m:num>
              <m:r>
                <m:t>f</m:t>
              </m:r>
              <m:r>
                <m:t>″</m:t>
              </m:r>
              <m:r>
                <m:t>(a)</m:t>
              </m:r>
            </m:num>
            <m:den>
              <m:r>
                <m:t>2!</m:t>
              </m:r>
            </m:den>
          </m:f>
          <m:r>
            <m:t>∙</m:t>
          </m:r>
          <m:sSup>
            <m:e>
              <m:d>
                <m:e>
                  <m:r>
                    <m:t>x-a</m:t>
                  </m:r>
                </m:e>
              </m:d>
            </m:e>
            <m:sup>
              <m:r>
                <m:t>2</m:t>
              </m:r>
            </m:sup>
          </m:sSup>
        </m:oMath>
      </m:oMathPara>
      <m:oMathPara>
        <m:oMath>
          <m:r>
            <m:t>+...+</m:t>
          </m:r>
        </m:oMath>
      </m:oMathPara>
      <m:oMathPara>
        <m:oMath>
          <m:f>
            <m:num>
              <m:r>
                <m:t>f</m:t>
              </m:r>
              <m:r>
                <m:t>(n)</m:t>
              </m:r>
              <m:r>
                <m:t>(a)</m:t>
              </m:r>
            </m:num>
            <m:den>
              <m:r>
                <m:t>n!</m:t>
              </m:r>
            </m:den>
          </m:f>
          <m:r>
            <m:t>∙</m:t>
          </m:r>
          <m:sSup>
            <m:e>
              <m:d>
                <m:e>
                  <m:r>
                    <m:t>x-a</m:t>
                  </m:r>
                </m:e>
              </m:d>
            </m:e>
            <m:sup>
              <m:r>
                <m:t>n</m:t>
              </m:r>
            </m:sup>
          </m:sSup>
        </m:oMath>
      </m:oMathPara>
    </w:p>
    <w:p>
      <w:pPr>
        <w:pStyle w:val="pStyle"/>
      </w:pPr>
      <w:r>
        <w:t xml:space="preserve">Разложить в степенной ряд функцию</w:t>
      </w:r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1-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e>
            <m:sup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</w:p>
    <w:p>
      <w:pPr>
        <w:pStyle w:val="pStyle"/>
      </w:pPr>
      <w:r>
        <w:t xml:space="preserve">Найдем значения функции и ее производных при х=</w:t>
      </w:r>
      <w:r>
        <w:t xml:space="preserve"> </w:t>
      </w:r>
      <m:oMathPara>
        <m:oMath>
          <m:r>
            <m:t>0</m:t>
          </m:r>
        </m:oMath>
      </m:oMathPara>
    </w:p>
    <w:p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x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sSup>
            <m:e>
              <m:d>
                <m:e>
                  <m:r>
                    <m:t>1-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e>
            <m:sup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  <m:oMathPara>
        <m:oMath>
          <m:r>
            <m:t>,</m:t>
          </m:r>
        </m:oMath>
      </m:oMathPara>
      <m:oMathPara>
        <m:oMath>
          <m:func>
            <m:fName>
              <m:r>
                <m:t>f</m:t>
              </m:r>
            </m:fName>
            <m:e>
              <m:d>
                <m:e>
                  <m:r>
                    <m:t>0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r>
            <m:t>f</m:t>
          </m:r>
          <m:r>
            <m:t>′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x</m:t>
              </m:r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3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′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f</m:t>
          </m:r>
          <m:r>
            <m:t>″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3∙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5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</m:t>
          </m:r>
          <m:sSup>
            <m:e>
              <m:d>
                <m:e>
                  <m:r>
                    <m:t>1-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e>
            <m:sup>
              <m:r>
                <m:t>-</m:t>
              </m:r>
              <m:f>
                <m:num>
                  <m:r>
                    <m:t>3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″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r>
            <m:t>f</m:t>
          </m:r>
          <m:r>
            <m:t>‴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15∙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7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+9∙</m:t>
          </m:r>
          <m:f>
            <m:num>
              <m:r>
                <m:t>x</m:t>
              </m:r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5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‴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f</m:t>
          </m:r>
          <m:r>
            <m:t>(4)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105∙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9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+90∙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7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</m:t>
          </m:r>
          <m:f>
            <m:num>
              <m:r>
                <m:t>9</m:t>
              </m:r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5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(4)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9</m:t>
          </m:r>
        </m:oMath>
      </m:oMathPara>
    </w:p>
    <w:p>
      <m:oMathPara>
        <m:oMath>
          <m:r>
            <m:t>f</m:t>
          </m:r>
          <m:r>
            <m:t>(5)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945∙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5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11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+1050∙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3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9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+225∙</m:t>
          </m:r>
          <m:f>
            <m:num>
              <m:r>
                <m:t>x</m:t>
              </m:r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7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(5)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f</m:t>
          </m:r>
          <m:r>
            <m:t>(6)</m:t>
          </m:r>
          <m:r>
            <m:t>(x)</m:t>
          </m:r>
        </m:oMath>
      </m:oMathPara>
      <m:oMathPara>
        <m:oMath>
          <m:r>
            <m:t>=</m:t>
          </m:r>
        </m:oMath>
      </m:oMathPara>
      <m:oMathPara>
        <m:oMath>
          <m:r>
            <m:t>10395∙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6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13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+14175∙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4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11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+4725∙</m:t>
          </m:r>
          <m:f>
            <m:num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9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  <m:r>
            <m:t>+</m:t>
          </m:r>
          <m:f>
            <m:num>
              <m:r>
                <m:t>225</m:t>
              </m:r>
            </m:num>
            <m:den>
              <m:sSup>
                <m:e>
                  <m:d>
                    <m:e>
                      <m:r>
                        <m:t>1-</m:t>
                      </m:r>
                      <m:sSup>
                        <m:e>
                          <m:r>
                            <m:t>x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d>
                </m:e>
                <m:sup>
                  <m:f>
                    <m:num>
                      <m:r>
                        <m:t>7</m:t>
                      </m:r>
                    </m:num>
                    <m:den>
                      <m:r>
                        <m:t>2</m:t>
                      </m:r>
                    </m:den>
                  </m:f>
                </m:sup>
              </m:sSup>
            </m:den>
          </m:f>
        </m:oMath>
      </m:oMathPara>
      <m:oMathPara>
        <m:oMath>
          <m:r>
            <m:t>,</m:t>
          </m:r>
        </m:oMath>
      </m:oMathPara>
      <m:oMathPara>
        <m:oMath>
          <m:r>
            <m:t>f</m:t>
          </m:r>
          <m:r>
            <m:t>(6)</m:t>
          </m:r>
          <m:r>
            <m:t>(0)</m:t>
          </m:r>
        </m:oMath>
      </m:oMathPara>
      <m:oMathPara>
        <m:oMath>
          <m:r>
            <m:t>=</m:t>
          </m:r>
        </m:oMath>
      </m:oMathPara>
      <m:oMathPara>
        <m:oMath>
          <m:r>
            <m:t>225</m:t>
          </m:r>
        </m:oMath>
      </m:oMathPara>
    </w:p>
    <w:p>
      <w:pPr>
        <w:pStyle w:val="pStyle"/>
      </w:pPr>
      <w:r>
        <w:t xml:space="preserve">Подставляя полученные значения производных в формулу ряда Тейлора, получим:</w:t>
      </w:r>
    </w:p>
    <w:p>
      <m:oMathPara>
        <m:oMath>
          <m:sSup>
            <m:e>
              <m:d>
                <m:e>
                  <m:r>
                    <m:t>1-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e>
            <m:sup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1+</m:t>
          </m:r>
          <m:f>
            <m:num>
              <m:r>
                <m:t>0</m:t>
              </m:r>
            </m:num>
            <m:den>
              <m:r>
                <m:t>1!</m:t>
              </m:r>
            </m:den>
          </m:f>
          <m:r>
            <m:t>∙x+</m:t>
          </m:r>
          <m:f>
            <m:num>
              <m:r>
                <m:t>1</m:t>
              </m:r>
            </m:num>
            <m:den>
              <m:r>
                <m:t>2!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</m:t>
          </m:r>
          <m:f>
            <m:num>
              <m:r>
                <m:t>0</m:t>
              </m:r>
            </m:num>
            <m:den>
              <m:r>
                <m:t>3!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t>+</m:t>
          </m:r>
          <m:f>
            <m:num>
              <m:r>
                <m:t>9</m:t>
              </m:r>
            </m:num>
            <m:den>
              <m:r>
                <m:t>4!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+</m:t>
          </m:r>
          <m:f>
            <m:num>
              <m:r>
                <m:t>0</m:t>
              </m:r>
            </m:num>
            <m:den>
              <m:r>
                <m:t>5!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5</m:t>
              </m:r>
            </m:sup>
          </m:sSup>
          <m:r>
            <m:t>+</m:t>
          </m:r>
          <m:f>
            <m:num>
              <m:r>
                <m:t>225</m:t>
              </m:r>
            </m:num>
            <m:den>
              <m:r>
                <m:t>6!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6</m:t>
              </m:r>
            </m:sup>
          </m:sSup>
        </m:oMath>
      </m:oMathPara>
      <m:oMathPara>
        <m:oMath>
          <m:r>
            <m:t>+...</m:t>
          </m:r>
        </m:oMath>
      </m:oMathPara>
    </w:p>
    <w:p>
      <w:pPr>
        <w:pStyle w:val="pStyle"/>
      </w:pPr>
      <w:r>
        <w:t xml:space="preserve">или:</w:t>
      </w:r>
    </w:p>
    <w:p>
      <m:oMathPara>
        <m:oMath>
          <m:sSup>
            <m:e>
              <m:d>
                <m:e>
                  <m:r>
                    <m:t>1-</m:t>
                  </m:r>
                  <m:sSup>
                    <m:e>
                      <m:r>
                        <m:t>x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d>
            </m:e>
            <m:sup>
              <m:r>
                <m:t>-</m:t>
              </m:r>
              <m:f>
                <m:num>
                  <m:r>
                    <m:t>1</m:t>
                  </m:r>
                </m:num>
                <m:den>
                  <m:r>
                    <m:t>2</m:t>
                  </m:r>
                </m:den>
              </m:f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1+</m:t>
          </m:r>
          <m:f>
            <m:num>
              <m:r>
                <m:t>1</m:t>
              </m:r>
            </m:num>
            <m:den>
              <m:r>
                <m:t>2!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</m:t>
          </m:r>
          <m:f>
            <m:num>
              <m:r>
                <m:t>9</m:t>
              </m:r>
            </m:num>
            <m:den>
              <m:r>
                <m:t>4!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4</m:t>
              </m:r>
            </m:sup>
          </m:sSup>
          <m:r>
            <m:t>+</m:t>
          </m:r>
          <m:f>
            <m:num>
              <m:r>
                <m:t>225</m:t>
              </m:r>
            </m:num>
            <m:den>
              <m:r>
                <m:t>6!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6</m:t>
              </m:r>
            </m:sup>
          </m:sSup>
        </m:oMath>
      </m:oMathPara>
      <m:oMathPara>
        <m:oMath>
          <m:r>
            <m:t>+...</m:t>
          </m:r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Разложение функций в степенные ряды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Интегрирование по частям</w:t>
        </w:r>
      </w:hyperlink>
    </w:p>
    <w:p>
      <w:hyperlink r:id="rId9" w:history="1">
        <w:r>
          <w:rPr>
            <w:color w:val="0000FF"/>
            <w:u w:val="single"/>
          </w:rPr>
          <w:t xml:space="preserve">Экстремум функции</w:t>
        </w:r>
      </w:hyperlink>
    </w:p>
    <w:p>
      <w:hyperlink r:id="rId10" w:history="1">
        <w:r>
          <w:rPr>
            <w:color w:val="0000FF"/>
            <w:u w:val="single"/>
          </w:rPr>
          <w:t xml:space="preserve">Исследование функции</w:t>
        </w:r>
      </w:hyperlink>
    </w:p>
    <w:p>
      <w:hyperlink r:id="rId11" w:history="1">
        <w:r>
          <w:rPr>
            <w:color w:val="0000FF"/>
            <w:u w:val="single"/>
          </w:rPr>
          <w:t xml:space="preserve">Пределы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Интервалы возрастания и убывания функции</w:t>
        </w:r>
      </w:hyperlink>
    </w:p>
    <w:p>
      <w:hyperlink r:id="rId14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5" w:history="1">
        <w:r>
          <w:rPr>
            <w:color w:val="0000FF"/>
            <w:u w:val="single"/>
          </w:rPr>
          <w:t xml:space="preserve">Уравнение касательной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taylor.php" TargetMode="External"/>
  <Relationship Id="rId8" Type="http://schemas.openxmlformats.org/officeDocument/2006/relationships/hyperlink" Target="https://math.semestr.ru/math/integration-parts.php" TargetMode="External"/>
  <Relationship Id="rId9" Type="http://schemas.openxmlformats.org/officeDocument/2006/relationships/hyperlink" Target="https://math.semestr.ru/math/minmax.php" TargetMode="External"/>
  <Relationship Id="rId10" Type="http://schemas.openxmlformats.org/officeDocument/2006/relationships/hyperlink" Target="https://math.semestr.ru/math/grafic.php" TargetMode="External"/>
  <Relationship Id="rId11" Type="http://schemas.openxmlformats.org/officeDocument/2006/relationships/hyperlink" Target="https://math.semestr.ru/math/lim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ervals.php" TargetMode="External"/>
  <Relationship Id="rId14" Type="http://schemas.openxmlformats.org/officeDocument/2006/relationships/hyperlink" Target="https://math.semestr.ru/math/int.php" TargetMode="External"/>
  <Relationship Id="rId15" Type="http://schemas.openxmlformats.org/officeDocument/2006/relationships/hyperlink" Target="https://math.semestr.ru/math/tangent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2024-08-18T14:20:00+03:00</dcterms:created>
  <dcterms:modified xsi:type="dcterms:W3CDTF">2024-08-18T14:20:00+03:00</dcterms:modified>
  <dc:title>Разложение в ряд Тейлора</dc:title>
  <dc:description>https://math.semestr.ru/math/taylor.php</dc:description>
  <dc:subject>Разложение в ряд Тейлора</dc:subject>
  <cp:keywords>Разложение в ряд Тейлора</cp:keywords>
  <cp:category>Разложение в ряд Тейлора</cp:category>
</cp:coreProperties>
</file>