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Координаты вектора в базисе</w:t>
      </w:r>
      <w:r>
        <w:t xml:space="preserve">.</w:t>
      </w:r>
    </w:p>
    <w:p>
      <w:pPr>
        <w:pStyle w:val="pStyle"/>
      </w:pPr>
      <w:r>
        <w:t xml:space="preserve">Даны векторы ε</w:t>
      </w:r>
      <w:r>
        <w:rPr>
          <w:vertAlign w:val="subscript"/>
        </w:rPr>
        <w:t>1</w:t>
      </w:r>
      <w:r>
        <w:t xml:space="preserve">(3;1;4), ε</w:t>
      </w:r>
      <w:r>
        <w:rPr>
          <w:vertAlign w:val="subscript"/>
        </w:rPr>
        <w:t>2</w:t>
      </w:r>
      <w:r>
        <w:t xml:space="preserve">(-4;2;3), ε</w:t>
      </w:r>
      <w:r>
        <w:rPr>
          <w:vertAlign w:val="subscript"/>
        </w:rPr>
        <w:t>3</w:t>
      </w:r>
      <w:r>
        <w:t xml:space="preserve">(2;-1;-2), X(7;-1;0). Показать, что векторы образуют базис трехмерного пространства и найти координаты вектора X в этом базисе.</w:t>
      </w:r>
    </w:p>
    <w:p>
      <w:pPr>
        <w:pStyle w:val="pStyle"/>
      </w:pPr>
      <w:r>
        <w:t xml:space="preserve">Данная задача состоит из двух частей. Сначала необходимо проверить образуют ли векторы  базис. Векторы  образуют базис, если определитель, составленный из координат этих векторов, отличен от нуля, в противном случае вектора не являются базисными и вектор X нельзя разложить по данному базису.</w:t>
      </w:r>
    </w:p>
    <w:p>
      <w:pPr>
        <w:pStyle w:val="pStyle"/>
      </w:pPr>
      <w:r>
        <w:t xml:space="preserve">Вычислим определитель матрицы:</w:t>
      </w:r>
    </w:p>
    <w:p>
      <m:oMathPara>
        <m:oMath>
          <m:r>
            <m:t>E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-4</m:t>
                    </m:r>
                  </m:e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 = 3∙(2∙(-2) - (-1)∙3) - (-4)∙(1∙(-2) - (-1)∙4) + 2∙(1∙3 - 2∙4) = -5</w:t>
      </w:r>
    </w:p>
    <w:p>
      <w:pPr>
        <w:pStyle w:val="pStyle"/>
      </w:pPr>
      <w:r>
        <w:t xml:space="preserve">Определитель матрицы равен ∆ =-5</w:t>
      </w:r>
    </w:p>
    <w:p>
      <w:pPr>
        <w:pStyle w:val="pStyle"/>
      </w:pPr>
      <w:r>
        <w:t xml:space="preserve">Так как определитель отличен от нуля, то векторы  образуют базис, следовательно, вектор X можно разложить по данному базису. Т.е. существуют такие числа α</w:t>
      </w:r>
      <w:r>
        <w:rPr>
          <w:vertAlign w:val="subscript"/>
        </w:rPr>
        <w:t>1</w:t>
      </w:r>
      <w:r>
        <w:t xml:space="preserve">, α</w:t>
      </w:r>
      <w:r>
        <w:rPr>
          <w:vertAlign w:val="subscript"/>
        </w:rPr>
        <w:t>2</w:t>
      </w:r>
      <w:r>
        <w:t xml:space="preserve">, α</w:t>
      </w:r>
      <w:r>
        <w:rPr>
          <w:vertAlign w:val="subscript"/>
        </w:rPr>
        <w:t>3</w:t>
      </w:r>
      <w:r>
        <w:t xml:space="preserve">, что имеет место равенство:</w:t>
      </w:r>
    </w:p>
    <w:p>
      <w:pPr>
        <w:pStyle w:val="pStyle"/>
      </w:pPr>
      <w:r>
        <w:t xml:space="preserve">X = α</w:t>
      </w:r>
      <w:r>
        <w:rPr>
          <w:vertAlign w:val="subscript"/>
        </w:rPr>
        <w:t>1</w:t>
      </w:r>
      <w:r>
        <w:t xml:space="preserve">ε</w:t>
      </w:r>
      <w:r>
        <w:rPr>
          <w:vertAlign w:val="subscript"/>
        </w:rPr>
        <w:t>1</w:t>
      </w:r>
      <w:r>
        <w:t xml:space="preserve"> + α</w:t>
      </w:r>
      <w:r>
        <w:rPr>
          <w:vertAlign w:val="subscript"/>
        </w:rPr>
        <w:t>2</w:t>
      </w:r>
      <w:r>
        <w:t xml:space="preserve">ε</w:t>
      </w:r>
      <w:r>
        <w:rPr>
          <w:vertAlign w:val="subscript"/>
        </w:rPr>
        <w:t>2</w:t>
      </w:r>
      <w:r>
        <w:t xml:space="preserve"> + α</w:t>
      </w:r>
      <w:r>
        <w:rPr>
          <w:vertAlign w:val="subscript"/>
        </w:rPr>
        <w:t>3</w:t>
      </w:r>
      <w:r>
        <w:t xml:space="preserve">ε</w:t>
      </w:r>
      <w:r>
        <w:rPr>
          <w:vertAlign w:val="subscript"/>
        </w:rPr>
        <w:t>3</w:t>
      </w:r>
    </w:p>
    <w:p>
      <w:pPr>
        <w:pStyle w:val="pStyle"/>
      </w:pPr>
      <w:r>
        <w:t xml:space="preserve">Запишем данное равенство в координатной форме:</w:t>
      </w:r>
    </w:p>
    <w:p>
      <w:pPr>
        <w:pStyle w:val="pStyle"/>
      </w:pPr>
      <w:r>
        <w:t xml:space="preserve">(7;-1;0) = α(3;1;4) + α(-4;2;3) + α(2;-1;-2)</w:t>
      </w:r>
    </w:p>
    <w:p>
      <w:pPr>
        <w:pStyle w:val="pStyle"/>
      </w:pPr>
      <w:r>
        <w:t xml:space="preserve">Используя свойства векторов, получим следующее равенство:</w:t>
      </w:r>
    </w:p>
    <w:p>
      <w:pPr>
        <w:pStyle w:val="pStyle"/>
      </w:pPr>
      <w:r>
        <w:t xml:space="preserve">(7;-1;0) = (3α</w:t>
      </w:r>
      <w:r>
        <w:rPr>
          <w:vertAlign w:val="subscript"/>
        </w:rPr>
        <w:t>1</w:t>
      </w:r>
      <w:r>
        <w:t xml:space="preserve">;1α</w:t>
      </w:r>
      <w:r>
        <w:rPr>
          <w:vertAlign w:val="subscript"/>
        </w:rPr>
        <w:t>1</w:t>
      </w:r>
      <w:r>
        <w:t xml:space="preserve">;4α</w:t>
      </w:r>
      <w:r>
        <w:rPr>
          <w:vertAlign w:val="subscript"/>
        </w:rPr>
        <w:t>1</w:t>
      </w:r>
      <w:r>
        <w:t xml:space="preserve">;) + (-4α</w:t>
      </w:r>
      <w:r>
        <w:rPr>
          <w:vertAlign w:val="subscript"/>
        </w:rPr>
        <w:t>2</w:t>
      </w:r>
      <w:r>
        <w:t xml:space="preserve">;2α</w:t>
      </w:r>
      <w:r>
        <w:rPr>
          <w:vertAlign w:val="subscript"/>
        </w:rPr>
        <w:t>2</w:t>
      </w:r>
      <w:r>
        <w:t xml:space="preserve">;3α</w:t>
      </w:r>
      <w:r>
        <w:rPr>
          <w:vertAlign w:val="subscript"/>
        </w:rPr>
        <w:t>2</w:t>
      </w:r>
      <w:r>
        <w:t xml:space="preserve">;) + (2α</w:t>
      </w:r>
      <w:r>
        <w:rPr>
          <w:vertAlign w:val="subscript"/>
        </w:rPr>
        <w:t>3</w:t>
      </w:r>
      <w:r>
        <w:t xml:space="preserve">;-1α</w:t>
      </w:r>
      <w:r>
        <w:rPr>
          <w:vertAlign w:val="subscript"/>
        </w:rPr>
        <w:t>3</w:t>
      </w:r>
      <w:r>
        <w:t xml:space="preserve">;-2α</w:t>
      </w:r>
      <w:r>
        <w:rPr>
          <w:vertAlign w:val="subscript"/>
        </w:rPr>
        <w:t>3</w:t>
      </w:r>
      <w:r>
        <w:t xml:space="preserve">;)</w:t>
      </w:r>
    </w:p>
    <w:p>
      <w:pPr>
        <w:pStyle w:val="pStyle"/>
      </w:pPr>
      <w:r>
        <w:t xml:space="preserve">(7;-1;0) = (3α</w:t>
      </w:r>
      <w:r>
        <w:rPr>
          <w:vertAlign w:val="subscript"/>
        </w:rPr>
        <w:t>1</w:t>
      </w:r>
      <w:r>
        <w:t xml:space="preserve"> -4α</w:t>
      </w:r>
      <w:r>
        <w:rPr>
          <w:vertAlign w:val="subscript"/>
        </w:rPr>
        <w:t>2</w:t>
      </w:r>
      <w:r>
        <w:t xml:space="preserve"> + 2α</w:t>
      </w:r>
      <w:r>
        <w:rPr>
          <w:vertAlign w:val="subscript"/>
        </w:rPr>
        <w:t>3</w:t>
      </w:r>
      <w:r>
        <w:t xml:space="preserve">;1α</w:t>
      </w:r>
      <w:r>
        <w:rPr>
          <w:vertAlign w:val="subscript"/>
        </w:rPr>
        <w:t>1</w:t>
      </w:r>
      <w:r>
        <w:t xml:space="preserve"> + 2α</w:t>
      </w:r>
      <w:r>
        <w:rPr>
          <w:vertAlign w:val="subscript"/>
        </w:rPr>
        <w:t>2</w:t>
      </w:r>
      <w:r>
        <w:t xml:space="preserve"> -1α</w:t>
      </w:r>
      <w:r>
        <w:rPr>
          <w:vertAlign w:val="subscript"/>
        </w:rPr>
        <w:t>3</w:t>
      </w:r>
      <w:r>
        <w:t xml:space="preserve">;4α</w:t>
      </w:r>
      <w:r>
        <w:rPr>
          <w:vertAlign w:val="subscript"/>
        </w:rPr>
        <w:t>1</w:t>
      </w:r>
      <w:r>
        <w:t xml:space="preserve"> + 3α</w:t>
      </w:r>
      <w:r>
        <w:rPr>
          <w:vertAlign w:val="subscript"/>
        </w:rPr>
        <w:t>2</w:t>
      </w:r>
      <w:r>
        <w:t xml:space="preserve"> -2α</w:t>
      </w:r>
      <w:r>
        <w:rPr>
          <w:vertAlign w:val="subscript"/>
        </w:rPr>
        <w:t>3</w:t>
      </w:r>
      <w:r>
        <w:t xml:space="preserve">)</w:t>
      </w:r>
    </w:p>
    <w:p>
      <w:pPr>
        <w:pStyle w:val="pStyle"/>
      </w:pPr>
      <w:r>
        <w:t xml:space="preserve">По свойству равенства векторов имеем:</w:t>
      </w:r>
    </w:p>
    <w:p>
      <w:pPr>
        <w:pStyle w:val="pStyle"/>
      </w:pPr>
      <w:r>
        <w:t xml:space="preserve">3α</w:t>
      </w:r>
      <w:r>
        <w:rPr>
          <w:vertAlign w:val="subscript"/>
        </w:rPr>
        <w:t>1</w:t>
      </w:r>
      <w:r>
        <w:t xml:space="preserve"> -4α</w:t>
      </w:r>
      <w:r>
        <w:rPr>
          <w:vertAlign w:val="subscript"/>
        </w:rPr>
        <w:t>2</w:t>
      </w:r>
      <w:r>
        <w:t xml:space="preserve"> + 2α</w:t>
      </w:r>
      <w:r>
        <w:rPr>
          <w:vertAlign w:val="subscript"/>
        </w:rPr>
        <w:t>3</w:t>
      </w:r>
      <w:r>
        <w:t xml:space="preserve"> = 7</w:t>
      </w:r>
    </w:p>
    <w:p>
      <w:pPr>
        <w:pStyle w:val="pStyle"/>
      </w:pPr>
      <w:r>
        <w:t xml:space="preserve">1α</w:t>
      </w:r>
      <w:r>
        <w:rPr>
          <w:vertAlign w:val="subscript"/>
        </w:rPr>
        <w:t>1</w:t>
      </w:r>
      <w:r>
        <w:t xml:space="preserve"> + 2α</w:t>
      </w:r>
      <w:r>
        <w:rPr>
          <w:vertAlign w:val="subscript"/>
        </w:rPr>
        <w:t>2</w:t>
      </w:r>
      <w:r>
        <w:t xml:space="preserve"> -1α</w:t>
      </w:r>
      <w:r>
        <w:rPr>
          <w:vertAlign w:val="subscript"/>
        </w:rPr>
        <w:t>3</w:t>
      </w:r>
      <w:r>
        <w:t xml:space="preserve"> = -1</w:t>
      </w:r>
    </w:p>
    <w:p>
      <w:pPr>
        <w:pStyle w:val="pStyle"/>
      </w:pPr>
      <w:r>
        <w:t xml:space="preserve">4α</w:t>
      </w:r>
      <w:r>
        <w:rPr>
          <w:vertAlign w:val="subscript"/>
        </w:rPr>
        <w:t>1</w:t>
      </w:r>
      <w:r>
        <w:t xml:space="preserve"> + 3α</w:t>
      </w:r>
      <w:r>
        <w:rPr>
          <w:vertAlign w:val="subscript"/>
        </w:rPr>
        <w:t>2</w:t>
      </w:r>
      <w:r>
        <w:t xml:space="preserve"> -2α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Решаем полученную систему уравнений методом Крамера.</w:t>
      </w:r>
    </w:p>
    <w:p>
      <w:pPr>
        <w:pStyle w:val="pStyle"/>
      </w:pPr>
      <w:r>
        <w:t xml:space="preserve">Ответ:</w:t>
      </w:r>
    </w:p>
    <w:p>
      <m:oMathPara>
        <m:oMath>
          <m:r>
            <m:t>X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X = ε</w:t>
      </w:r>
      <w:r>
        <w:rPr>
          <w:vertAlign w:val="subscript"/>
        </w:rPr>
        <w:t>1</w:t>
      </w:r>
      <w:r>
        <w:t xml:space="preserve"> + 2ε</w:t>
      </w:r>
      <w:r>
        <w:rPr>
          <w:vertAlign w:val="subscript"/>
        </w:rPr>
        <w:t>3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Координаты вектора в новом базисе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Обратная матрица методом Жордано-Гаусса</w:t>
        </w:r>
      </w:hyperlink>
    </w:p>
    <w:p>
      <w:hyperlink r:id="rId9" w:history="1">
        <w:r>
          <w:rPr>
            <w:color w:val="0000FF"/>
            <w:u w:val="single"/>
          </w:rPr>
          <w:t xml:space="preserve">Обратная матрица через алгебраические дополнения</w:t>
        </w:r>
      </w:hyperlink>
    </w:p>
    <w:p>
      <w:hyperlink r:id="rId10" w:history="1">
        <w:r>
          <w:rPr>
            <w:color w:val="0000FF"/>
            <w:u w:val="single"/>
          </w:rPr>
          <w:t xml:space="preserve">Координаты вектора в новом базисе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Аналитическая геометрия и векторная алгебра</w:t>
        </w:r>
      </w:hyperlink>
    </w:p>
    <w:p>
      <w:hyperlink r:id="rId12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3" w:history="1">
        <w:r>
          <w:rPr>
            <w:color w:val="0000FF"/>
            <w:u w:val="single"/>
          </w:rPr>
          <w:t xml:space="preserve">Решение матричных уравнений AX=B</w:t>
        </w:r>
      </w:hyperlink>
    </w:p>
    <w:p>
      <w:hyperlink r:id="rId14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rix/vector-basis.php" TargetMode="External"/>
  <Relationship Id="rId8" Type="http://schemas.openxmlformats.org/officeDocument/2006/relationships/hyperlink" Target="https://math.semestr.ru/gauss/obratn.php" TargetMode="External"/>
  <Relationship Id="rId9" Type="http://schemas.openxmlformats.org/officeDocument/2006/relationships/hyperlink" Target="https://math.semestr.ru/matrix/index.php" TargetMode="External"/>
  <Relationship Id="rId10" Type="http://schemas.openxmlformats.org/officeDocument/2006/relationships/hyperlink" Target="https://math.semestr.ru/matrix/vector-basis.php" TargetMode="External"/>
  <Relationship Id="rId11" Type="http://schemas.openxmlformats.org/officeDocument/2006/relationships/hyperlink" Target="https://math.semestr.ru/line/line-manual.php" TargetMode="External"/>
  <Relationship Id="rId12" Type="http://schemas.openxmlformats.org/officeDocument/2006/relationships/hyperlink" Target="https://math.semestr.ru/matrix/operations-matrices.php" TargetMode="External"/>
  <Relationship Id="rId13" Type="http://schemas.openxmlformats.org/officeDocument/2006/relationships/hyperlink" Target="https://math.semestr.ru/matrix/equations.php" TargetMode="External"/>
  <Relationship Id="rId14" Type="http://schemas.openxmlformats.org/officeDocument/2006/relationships/hyperlink" Target="https://math.semestr.ru/line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2024-08-17T11:48:00+03:00</dcterms:created>
  <dcterms:modified xsi:type="dcterms:W3CDTF">2024-08-17T11:48:00+03:00</dcterms:modified>
  <dc:title>Координаты вектора в базисе</dc:title>
  <dc:description>https://math.semestr.ru/matrix/vector-basis.php</dc:description>
  <dc:subject>Координаты вектора в базисе</dc:subject>
  <cp:keywords>Координаты вектора в базисе</cp:keywords>
  <cp:category>Координаты вектора в базисе</cp:category>
</cp:coreProperties>
</file>