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Итерация №2</w:t>
      </w:r>
    </w:p>
    <w:p>
      <w:pPr>
        <w:pStyle w:val="pStyle"/>
      </w:pPr>
      <w:r>
        <w:t xml:space="preserve">Начальное допустимое значение:</w:t>
      </w:r>
    </w:p>
    <w:p>
      <w:pPr>
        <w:pStyle w:val="pStyle"/>
      </w:pPr>
      <w:r>
        <w:t xml:space="preserve">x</w:t>
      </w:r>
      <w:r>
        <w:rPr>
          <w:vertAlign w:val="superscript"/>
        </w:rPr>
        <w:t>2</w:t>
      </w:r>
      <w:r>
        <w:t xml:space="preserve"> = (0.988;0.998), f(x</w:t>
      </w:r>
      <w:r>
        <w:rPr>
          <w:vertAlign w:val="superscript"/>
        </w:rPr>
        <w:t>2</w:t>
      </w:r>
      <w:r>
        <w:t xml:space="preserve">) = -3</w:t>
      </w:r>
    </w:p>
    <w:p>
      <w:pPr>
        <w:pStyle w:val="pStyle"/>
      </w:pPr>
      <w:r>
        <w:t xml:space="preserve">Вычислим градиент в точке x</w:t>
      </w:r>
      <w:r>
        <w:rPr>
          <w:vertAlign w:val="superscript"/>
        </w:rPr>
        <w:t>2</w:t>
      </w:r>
      <w:r>
        <w:t xml:space="preserve">:</w:t>
      </w:r>
    </w:p>
    <w:p>
      <m:oMathPara>
        <m:oMath>
          <m:r>
            <m:t>▽</m:t>
          </m:r>
        </m:oMath>
      </m:oMathPara>
      <m:oMathPara>
        <m:oMath>
          <m:func>
            <m:fName>
              <m:r>
                <m:t>f</m:t>
              </m:r>
            </m:fName>
            <m:e>
              <m:d>
                <m:e>
                  <m:sSubSup>
                    <m:sSubSupPr>
                      <m:ctrlPr/>
                    </m:sSubSupPr>
                    <m:e>
                      <m:r>
                        <m:t>x</m:t>
                      </m:r>
                    </m:e>
                    <m:sub>
                      <m:r>
                        <m:t/>
                      </m:r>
                    </m:sub>
                    <m:sup>
                      <m:r>
                        <m:t>2</m:t>
                      </m:r>
                    </m:sup>
                  </m:sSubSup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["/>
              <m:endChr m:val="]"/>
            </m:dPr>
            <m:e>
              <m:r>
                <m:t>2∙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  <m:r>
                <m:t>-2</m:t>
              </m:r>
              <m:r>
                <m:t> ; </m:t>
              </m:r>
              <m:r>
                <m:t>4∙</m:t>
              </m:r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t>-4</m:t>
              </m:r>
            </m:e>
          </m:d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["/>
              <m:endChr m:val="]"/>
            </m:dPr>
            <m:e>
              <m:r>
                <m:t>-0.024</m:t>
              </m:r>
              <m:r>
                <m:t> ; </m:t>
              </m:r>
              <m:r>
                <m:t>-0.008</m:t>
              </m:r>
            </m:e>
          </m:d>
        </m:oMath>
      </m:oMathPara>
    </w:p>
    <w:p>
      <w:pPr>
        <w:pStyle w:val="pStyle"/>
      </w:pPr>
      <w:r>
        <w:t xml:space="preserve">Запишем вспомогательную задачу:</w:t>
      </w:r>
    </w:p>
    <w:p>
      <w:pPr>
        <w:pStyle w:val="pStyle"/>
      </w:pPr>
      <w:r>
        <w:t xml:space="preserve">-0.024y</w:t>
      </w:r>
      <w:r>
        <w:rPr>
          <w:vertAlign w:val="subscript"/>
        </w:rPr>
        <w:t>1</w:t>
      </w:r>
      <w:r>
        <w:t xml:space="preserve">-0.008y</w:t>
      </w:r>
      <w:r>
        <w:rPr>
          <w:vertAlign w:val="subscript"/>
        </w:rPr>
        <w:t>2</w:t>
      </w:r>
      <w:r>
        <w:t xml:space="preserve"> = min</w:t>
      </w:r>
    </w:p>
    <w:p>
      <w:pPr>
        <w:pStyle w:val="pStyle"/>
      </w:pPr>
      <w:r>
        <w:t xml:space="preserve">Решим прямую задачу линейного программирования симплекс-методом.</w:t>
      </w:r>
    </w:p>
    <w:p>
      <w:pPr>
        <w:pStyle w:val="pStyle"/>
      </w:pPr>
      <w:r>
        <w:t xml:space="preserve">Определим минимальное значение целевой функции F(X) = -0.024y</w:t>
      </w:r>
      <w:r>
        <w:rPr>
          <w:vertAlign w:val="subscript"/>
        </w:rPr>
        <w:t>1</w:t>
      </w:r>
      <w:r>
        <w:t xml:space="preserve">-0.008y</w:t>
      </w:r>
      <w:r>
        <w:rPr>
          <w:vertAlign w:val="subscript"/>
        </w:rPr>
        <w:t>2</w:t>
      </w:r>
      <w:r>
        <w:t xml:space="preserve"> при следующих условиях-ограничений.</w:t>
      </w:r>
    </w:p>
    <w:p>
      <w:pPr>
        <w:pStyle w:val="pStyle"/>
      </w:pPr>
      <w:r>
        <w:t xml:space="preserve">y</w:t>
      </w:r>
      <w:r>
        <w:rPr>
          <w:vertAlign w:val="subscript"/>
        </w:rPr>
        <w:t>1</w:t>
      </w:r>
      <w:r>
        <w:t xml:space="preserve">+2y</w:t>
      </w:r>
      <w:r>
        <w:rPr>
          <w:vertAlign w:val="subscript"/>
        </w:rPr>
        <w:t>2</w:t>
      </w:r>
      <w:r>
        <w:t xml:space="preserve">≤8</w:t>
      </w:r>
    </w:p>
    <w:p>
      <w:pPr>
        <w:pStyle w:val="pStyle"/>
      </w:pPr>
      <w:r>
        <w:t xml:space="preserve">2y</w:t>
      </w:r>
      <w:r>
        <w:rPr>
          <w:vertAlign w:val="subscript"/>
        </w:rPr>
        <w:t>1</w:t>
      </w:r>
      <w:r>
        <w:t xml:space="preserve">-y</w:t>
      </w:r>
      <w:r>
        <w:rPr>
          <w:vertAlign w:val="subscript"/>
        </w:rPr>
        <w:t>2</w:t>
      </w:r>
      <w:r>
        <w:t xml:space="preserve">≤12</w:t>
      </w:r>
    </w:p>
    <w:p>
      <w:pPr>
        <w:pStyle w:val="pStyle"/>
      </w:pPr>
      <w:r>
        <w:t xml:space="preserve">Оптимальным решением этой ЗЛП является y</w:t>
      </w:r>
      <w:r>
        <w:rPr>
          <w:vertAlign w:val="superscript"/>
        </w:rPr>
        <w:t>3</w:t>
      </w:r>
      <w:r>
        <w:t xml:space="preserve">(6.4;0.8).</w:t>
      </w:r>
    </w:p>
    <w:p>
      <w:pPr>
        <w:pStyle w:val="pStyle"/>
      </w:pPr>
      <w:r>
        <w:t xml:space="preserve">Найдем α(0;1) из условия минимизации функции вдоль выбранного направления. Имеем:</w:t>
      </w:r>
    </w:p>
    <w:p>
      <m:oMathPara>
        <m:oMath>
          <m:r>
            <m:t>x =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0.988</m:t>
                    </m:r>
                  </m:e>
                </m:mr>
                <m:mr>
                  <m:e>
                    <m:r>
                      <m:t>0.998</m:t>
                    </m:r>
                  </m:e>
                </m:mr>
              </m:m>
            </m:e>
          </m:d>
          <m:r>
            <m:t> + α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6.4-0.988</m:t>
                    </m:r>
                  </m:e>
                </m:mr>
                <m:mr>
                  <m:e>
                    <m:r>
                      <m:t>0.8-0.998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Данное значение X(5.412∙a+0.988;0.998-0.198∙a) подставляем в исходную функцию f(x):</w:t>
      </w:r>
    </w:p>
    <w:p>
      <m:oMathPara>
        <m:oMath>
          <m:func>
            <m:fName>
              <m:r>
                <m:t>f</m:t>
              </m:r>
            </m:fName>
            <m:e>
              <m:d>
                <m:e>
                  <m:r>
                    <m:t>5.412∙a+0.988;0.998-0.198∙a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>
            <m:t>-10.032∙a+1.992008∙</m:t>
          </m:r>
          <m:sSup>
            <m:e>
              <m:d>
                <m:e>
                  <m:r>
                    <m:t>1-0.198396793587174∙a</m:t>
                  </m:r>
                </m:e>
              </m:d>
            </m:e>
            <m:sup>
              <m:r>
                <m:t>2</m:t>
              </m:r>
            </m:sup>
          </m:sSup>
          <m:r>
            <m:t>+29.289744∙</m:t>
          </m:r>
          <m:sSup>
            <m:e>
              <m:d>
                <m:e>
                  <m:r>
                    <m:t>a+0.182557280118256</m:t>
                  </m:r>
                </m:e>
              </m:d>
            </m:e>
            <m:sup>
              <m:r>
                <m:t>2</m:t>
              </m:r>
            </m:sup>
          </m:sSup>
          <m:r>
            <m:t>-5.968</m:t>
          </m:r>
        </m:oMath>
      </m:oMathPara>
      <m:oMathPara>
        <m:oMath>
          <m:r>
            <m:t>=</m:t>
          </m:r>
        </m:oMath>
      </m:oMathPara>
      <m:oMathPara>
        <m:oMath>
          <m:r>
            <m:t>min</m:t>
          </m:r>
        </m:oMath>
      </m:oMathPara>
    </w:p>
    <w:p>
      <w:pPr>
        <w:pStyle w:val="pStyle"/>
      </w:pPr>
      <w:r>
        <w:t xml:space="preserve">Находим минимум функции в указанной точке:</w:t>
      </w:r>
    </w:p>
    <w:p>
      <m:oMathPara>
        <m:oMath>
          <m:r>
            <m:t>f</m:t>
          </m:r>
          <m:r>
            <m:t>′</m:t>
          </m:r>
          <m:r>
            <m:t>(a)</m:t>
          </m:r>
        </m:oMath>
      </m:oMathPara>
      <m:oMathPara>
        <m:oMath>
          <m:r>
            <m:t>=</m:t>
          </m:r>
        </m:oMath>
      </m:oMathPara>
      <m:oMathPara>
        <m:oMath>
          <m:r>
            <m:t>58.736304∙a-0.128303999999999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Получаем корни:</w:t>
      </w:r>
    </w:p>
    <w:p>
      <w:pPr>
        <w:pStyle w:val="pStyle"/>
      </w:pPr>
      <w:r>
        <w:t xml:space="preserve">α = (0.00218)</w:t>
      </w:r>
    </w:p>
    <w:p>
      <m:oMathPara>
        <m:oMath>
          <m:sSup>
            <m:e>
              <m:r>
                <m:t>x</m:t>
              </m:r>
            </m:e>
            <m:sup>
              <m:r>
                <m:t>3</m:t>
              </m:r>
            </m:sup>
          </m:sSup>
          <m:r>
            <m:t>=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</m:mr>
                <m:mr>
                  <m:e>
                    <m:r>
                      <m:t>0.998</m:t>
                    </m:r>
                  </m:e>
                </m:mr>
              </m:m>
            </m:e>
          </m:d>
          <m:r>
            <m:t>+0.00218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6.4-0.988</m:t>
                    </m:r>
                  </m:e>
                </m:mr>
                <m:mr>
                  <m:e>
                    <m:r>
                      <m:t>0.8-0.998</m:t>
                    </m:r>
                  </m:e>
                </m:mr>
              </m:m>
            </m:e>
          </m:d>
          <m:r>
            <m:t>=(1;0.998)</m:t>
          </m:r>
        </m:oMath>
      </m:oMathPara>
    </w:p>
    <w:p>
      <w:pPr>
        <w:pStyle w:val="pStyle"/>
      </w:pPr>
      <w:r>
        <w:t xml:space="preserve">f(1;0.998)=-3</w:t>
      </w:r>
    </w:p>
    <w:p>
      <w:pPr>
        <w:pStyle w:val="pStyle"/>
      </w:pPr>
      <w:r>
        <w:t xml:space="preserve">|▽f(X</w:t>
      </w:r>
      <w:r>
        <w:rPr>
          <w:vertAlign w:val="subscript"/>
        </w:rPr>
        <w:t>2</w:t>
      </w:r>
      <w:r>
        <w:t xml:space="preserve">)|  = 0.00974 ≤ ε, конец итераций.</w:t>
      </w:r>
    </w:p>
    <w:p>
      <w:pPr>
        <w:pStyle w:val="pStyle"/>
      </w:pPr>
      <w:r>
        <w:t xml:space="preserve">||X</w:t>
      </w:r>
      <w:r>
        <w:rPr>
          <w:vertAlign w:val="subscript"/>
        </w:rPr>
        <w:t>2</w:t>
      </w:r>
      <w:r>
        <w:t xml:space="preserve">-X</w:t>
      </w:r>
      <w:r>
        <w:rPr>
          <w:vertAlign w:val="subscript"/>
        </w:rPr>
        <w:t>3</w:t>
      </w:r>
      <w:r>
        <w:t xml:space="preserve">||  = 0.0118 &gt; ε</w:t>
      </w:r>
    </w:p>
    <w:p>
      <w:pPr>
        <w:pStyle w:val="pStyle"/>
      </w:pPr>
      <w:r>
        <w:t xml:space="preserve">X(1;0.998)</w:t>
      </w:r>
    </w:p>
    <w:p>
      <w:pPr>
        <w:pStyle w:val="pStyle"/>
      </w:pPr>
      <w:r>
        <w:t xml:space="preserve">f(x)=-3</w:t>
      </w:r>
    </w:p>
    <w:p>
      <w:pPr>
        <w:pStyle w:val="pStyle"/>
      </w:pPr>
      <w:r>
        <w:t xml:space="preserve">Чтобы продолжить процесс итераций, нажмите кнопку Далее (см. ниже).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Метод условного градиента</w:t>
        </w:r>
      </w:hyperlink>
    </w:p>
    <w:p>
      <w:pPr>
        <w:pStyle w:val="pStyle"/>
      </w:pPr>
      <w:r>
        <w:t xml:space="preserve">С этой задачей также решают:</w:t>
      </w:r>
    </w:p>
    <w:p>
      <w:hyperlink r:id="rId8" w:history="1">
        <w:r>
          <w:rPr>
            <w:color w:val="0000FF"/>
            <w:u w:val="single"/>
          </w:rPr>
          <w:t xml:space="preserve">Метод условного градиента</w:t>
        </w:r>
      </w:hyperlink>
    </w:p>
    <w:p>
      <w:hyperlink r:id="rId9" w:history="1">
        <w:r>
          <w:rPr>
            <w:color w:val="0000FF"/>
            <w:u w:val="single"/>
          </w:rPr>
          <w:t xml:space="preserve">Матрица Гессе</w:t>
        </w:r>
      </w:hyperlink>
    </w:p>
    <w:p>
      <w:hyperlink r:id="rId10" w:history="1">
        <w:r>
          <w:rPr>
            <w:color w:val="0000FF"/>
            <w:u w:val="single"/>
          </w:rPr>
          <w:t xml:space="preserve">Экстремум функции двух переменных</w:t>
        </w:r>
      </w:hyperlink>
    </w:p>
    <w:p>
      <w:hyperlink r:id="rId11" w:history="1">
        <w:r>
          <w:rPr>
            <w:color w:val="0000FF"/>
            <w:u w:val="single"/>
          </w:rPr>
          <w:t xml:space="preserve">Метод допустимых направлений Зойтендейка</w:t>
        </w:r>
      </w:hyperlink>
    </w:p>
    <w:p>
      <w:hyperlink r:id="rId12" w:history="1">
        <w:r>
          <w:rPr>
            <w:color w:val="0000FF"/>
            <w:u w:val="single"/>
          </w:rPr>
          <w:t xml:space="preserve">Градиент функции</w:t>
        </w:r>
      </w:hyperlink>
    </w:p>
    <w:p>
      <w:hyperlink r:id="rId13" w:history="1">
        <w:r>
          <w:rPr>
            <w:color w:val="0000FF"/>
            <w:u w:val="single"/>
          </w:rPr>
          <w:t xml:space="preserve">Поиск минимума функции методом Ньютона</w:t>
        </w:r>
      </w:hyperlink>
    </w:p>
    <w:p>
      <w:hyperlink r:id="rId14" w:history="1">
        <w:r>
          <w:rPr>
            <w:color w:val="0000FF"/>
            <w:u w:val="single"/>
          </w:rPr>
          <w:t xml:space="preserve">Вычислительная математика онлайн</w:t>
        </w:r>
      </w:hyperlink>
    </w:p>
    <w:p>
      <w:hyperlink r:id="rId15" w:history="1">
        <w:r>
          <w:rPr>
            <w:color w:val="0000FF"/>
            <w:u w:val="single"/>
          </w:rPr>
          <w:t xml:space="preserve">Функция Лагранжа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optim/frank.php" TargetMode="External"/>
  <Relationship Id="rId8" Type="http://schemas.openxmlformats.org/officeDocument/2006/relationships/hyperlink" Target="https://math.semestr.ru/optim/conditional-gradient.php" TargetMode="External"/>
  <Relationship Id="rId9" Type="http://schemas.openxmlformats.org/officeDocument/2006/relationships/hyperlink" Target="https://math.semestr.ru/optim/hessian.php" TargetMode="External"/>
  <Relationship Id="rId10" Type="http://schemas.openxmlformats.org/officeDocument/2006/relationships/hyperlink" Target="https://math.semestr.ru/math/extremum.php" TargetMode="External"/>
  <Relationship Id="rId11" Type="http://schemas.openxmlformats.org/officeDocument/2006/relationships/hyperlink" Target="https://math.semestr.ru/optim/zoytendeyk.php" TargetMode="External"/>
  <Relationship Id="rId12" Type="http://schemas.openxmlformats.org/officeDocument/2006/relationships/hyperlink" Target="https://math.semestr.ru/math/gradient.php" TargetMode="External"/>
  <Relationship Id="rId13" Type="http://schemas.openxmlformats.org/officeDocument/2006/relationships/hyperlink" Target="https://math.semestr.ru/optim/method-newton.php" TargetMode="External"/>
  <Relationship Id="rId14" Type="http://schemas.openxmlformats.org/officeDocument/2006/relationships/hyperlink" Target="https://math.semestr.ru/optim/computational-mathematics.php" TargetMode="External"/>
  <Relationship Id="rId15" Type="http://schemas.openxmlformats.org/officeDocument/2006/relationships/hyperlink" Target="https://math.semestr.ru/math/lagrange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2024-10-06T13:45:00+03:00</dcterms:created>
  <dcterms:modified xsi:type="dcterms:W3CDTF">2024-10-06T13:45:00+03:00</dcterms:modified>
  <dc:title>Алгоритм Франка–Вульфа</dc:title>
  <dc:description>https://math.semestr.ru/optim/frank.php</dc:description>
  <dc:subject>Алгоритм Франка–Вульфа</dc:subject>
  <cp:keywords>Алгоритм Франка–Вульфа</cp:keywords>
  <cp:category>Алгоритм Франка–Вульфа</cp:category>
</cp:coreProperties>
</file>