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Уравнение имеет вид:</w:t>
      </w:r>
    </w:p>
    <w:p>
      <m:oMathPara>
        <m:oMath>
          <m:r>
            <m:t>-3.9∙</m:t>
          </m:r>
          <m:f>
            <m:num>
              <m:sSup>
                <m:e>
                  <m:r>
                    <m:t>d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y</m:t>
              </m:r>
            </m:num>
            <m:den>
              <m:sSup>
                <m:e>
                  <m:r>
                    <m:t>dt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+900∙</m:t>
          </m:r>
          <m:f>
            <m:num>
              <m:r>
                <m:t>dy</m:t>
              </m:r>
            </m:num>
            <m:den>
              <m:r>
                <m:t>dt</m:t>
              </m:r>
            </m:den>
          </m:f>
          <m:r>
            <m:t>+y</m:t>
          </m:r>
        </m:oMath>
      </m:oMathPara>
      <m:oMathPara>
        <m:oMath>
          <m:r>
            <m:t>=</m:t>
          </m:r>
        </m:oMath>
      </m:oMathPara>
      <m:oMathPara>
        <m:oMath>
          <m:r>
            <m:t>9∙x</m:t>
          </m:r>
        </m:oMath>
      </m:oMathPara>
    </w:p>
    <w:p>
      <w:pPr>
        <w:pStyle w:val="pStyle"/>
      </w:pPr>
      <w:r>
        <w:t xml:space="preserve">1) Передаточная функция ОУ в общем случае может быть представлена в виде отношения:</w:t>
      </w:r>
    </w:p>
    <w:p>
      <m:oMathPara>
        <m:oMath>
          <m:func>
            <m:fName>
              <m:r>
                <m:t>W</m:t>
              </m:r>
            </m:fName>
            <m:e>
              <m:d>
                <m:e>
                  <m:r>
                    <m:t>p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func>
                <m:fName>
                  <m:r>
                    <m:t>R</m:t>
                  </m:r>
                </m:fName>
                <m:e>
                  <m:d>
                    <m:e>
                      <m:r>
                        <m:t>p</m:t>
                      </m:r>
                    </m:e>
                  </m:d>
                </m:e>
              </m:func>
            </m:num>
            <m:den>
              <m:func>
                <m:fName>
                  <m:r>
                    <m:t>Q</m:t>
                  </m:r>
                </m:fName>
                <m:e>
                  <m:d>
                    <m:e>
                      <m:r>
                        <m:t>p</m:t>
                      </m:r>
                    </m:e>
                  </m:d>
                </m:e>
              </m:func>
            </m:den>
          </m:f>
        </m:oMath>
      </m:oMathPara>
    </w:p>
    <w:p>
      <w:pPr>
        <w:pStyle w:val="pStyle"/>
      </w:pPr>
      <w:r>
        <w:t xml:space="preserve">где R(p) и Q(p) – изображения по Лапласу выходной и входной переменных ОУ, соответствующих левой и правой частям уравнения. Отсюда, передаточная функция будет иметь вид:</w:t>
      </w:r>
    </w:p>
    <w:p>
      <m:oMathPara>
        <m:oMath>
          <m:func>
            <m:fName>
              <m:r>
                <m:t>W</m:t>
              </m:r>
            </m:fName>
            <m:e>
              <m:d>
                <m:e>
                  <m:r>
                    <m:t>p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9</m:t>
              </m:r>
            </m:num>
            <m:den>
              <m:r>
                <m:t>-3.9∙</m:t>
              </m:r>
              <m:sSup>
                <m:e>
                  <m:r>
                    <m:t>p</m:t>
                  </m:r>
                </m:e>
                <m:sup>
                  <m:r>
                    <m:t>2</m:t>
                  </m:r>
                </m:sup>
              </m:sSup>
              <m:r>
                <m:t>+900∙p+1</m:t>
              </m:r>
            </m:den>
          </m:f>
        </m:oMath>
      </m:oMathPara>
    </w:p>
    <w:p>
      <w:pPr>
        <w:pStyle w:val="pStyle"/>
      </w:pPr>
      <w:r>
        <w:t xml:space="preserve">2) Определим частотные характеристики ОУ. Известно, что частотная передаточная функция W(iφ) может быть представлена в виде:</w:t>
      </w:r>
    </w:p>
    <w:p>
      <w:pPr>
        <w:pStyle w:val="pStyle"/>
      </w:pPr>
      <w:r>
        <w:t xml:space="preserve">W(iω) = A(ω)e</w:t>
      </w:r>
      <w:r>
        <w:rPr>
          <w:vertAlign w:val="superscript"/>
        </w:rPr>
        <w:t>iφ(ω)</w:t>
      </w:r>
      <w:r>
        <w:t xml:space="preserve"> = U(φ) + iV(φ)</w:t>
      </w:r>
    </w:p>
    <w:p>
      <w:pPr>
        <w:pStyle w:val="pStyle"/>
      </w:pPr>
      <w:r>
        <w:t xml:space="preserve">где A(ω) – амплитудная частотная характеристика (АЧХ);</w:t>
      </w:r>
    </w:p>
    <w:p>
      <w:pPr>
        <w:pStyle w:val="pStyle"/>
      </w:pPr>
      <w:r>
        <w:t xml:space="preserve">φ(ω) – фазовая частотная характеристика (ФЧХ);</w:t>
      </w:r>
    </w:p>
    <w:p>
      <w:pPr>
        <w:pStyle w:val="pStyle"/>
      </w:pPr>
      <w:r>
        <w:t xml:space="preserve">U(ω) – вещественная частотная характеристика (ВЧХ);</w:t>
      </w:r>
    </w:p>
    <w:p>
      <w:pPr>
        <w:pStyle w:val="pStyle"/>
      </w:pPr>
      <w:r>
        <w:t xml:space="preserve">V(ω) – мнимая частотная характеристика;</w:t>
      </w:r>
    </w:p>
    <w:p>
      <w:pPr>
        <w:pStyle w:val="pStyle"/>
      </w:pPr>
      <w:r>
        <w:t xml:space="preserve">Подставим iω в выражение вместо p. Получим:</w:t>
      </w:r>
    </w:p>
    <w:p>
      <m:oMathPara>
        <m:oMath>
          <m:func>
            <m:fName>
              <m:r>
                <m:t>W</m:t>
              </m:r>
            </m:fName>
            <m:e>
              <m:d>
                <m:e>
                  <m:r>
                    <m:t>i∙</m:t>
                  </m:r>
                  <m:r>
                    <m:t>ω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9</m:t>
              </m:r>
            </m:num>
            <m:den>
              <m:f>
                <m:num>
                  <m:r>
                    <m:t>39</m:t>
                  </m:r>
                </m:num>
                <m:den>
                  <m:r>
                    <m:t>10</m:t>
                  </m:r>
                </m:den>
              </m:f>
              <m:r>
                <m:t>∙</m:t>
              </m:r>
              <m:sSup>
                <m:e>
                  <m:r>
                    <m:t>w</m:t>
                  </m:r>
                </m:e>
                <m:sup>
                  <m:r>
                    <m:t>2</m:t>
                  </m:r>
                </m:sup>
              </m:sSup>
              <m:r>
                <m:t>+900∙i∙w+1</m:t>
              </m:r>
            </m:den>
          </m:f>
        </m:oMath>
      </m:oMathPara>
    </w:p>
    <w:p>
      <w:pPr>
        <w:pStyle w:val="pStyle"/>
      </w:pPr>
      <w:r>
        <w:t xml:space="preserve">Выделим отдельно амплитудную и фазовую частотные характеристики и подставим численные значения коэффициентов. Исходя из того, что:</w:t>
      </w:r>
    </w:p>
    <w:p>
      <m:oMathPara>
        <m:oMath>
          <m:r>
            <m:t>A(ω)=|W(i·ω)|=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func>
                    <m:fName>
                      <m:r>
                        <m:t>U</m:t>
                      </m:r>
                    </m:fName>
                    <m:e>
                      <m:d>
                        <m:e>
                          <m:r>
                            <m:t>i∙</m:t>
                          </m:r>
                          <m:r>
                            <m:t>ω</m:t>
                          </m:r>
                        </m:e>
                      </m:d>
                    </m:e>
                  </m:func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func>
                    <m:fName>
                      <m:r>
                        <m:t>V</m:t>
                      </m:r>
                    </m:fName>
                    <m:e>
                      <m:d>
                        <m:e>
                          <m:r>
                            <m:t>i∙</m:t>
                          </m:r>
                          <m:r>
                            <m:t>ω</m:t>
                          </m:r>
                        </m:e>
                      </m:d>
                    </m:e>
                  </m:func>
                </m:e>
                <m:sup>
                  <m:r>
                    <m:t>2</m:t>
                  </m:r>
                </m:sup>
              </m:sSup>
            </m:e>
          </m:rad>
        </m:oMath>
      </m:oMathPara>
    </w:p>
    <w:p>
      <w:pPr>
        <w:pStyle w:val="pStyle"/>
      </w:pPr>
      <w:r>
        <w:t xml:space="preserve">φ(ω) = arg(W(iω))</w:t>
      </w:r>
    </w:p>
    <w:p>
      <w:pPr>
        <w:pStyle w:val="pStyle"/>
      </w:pPr>
      <w:r>
        <w:t xml:space="preserve">Для наших данных:</w:t>
      </w:r>
    </w:p>
    <w:p>
      <m:oMathPara>
        <m:oMath>
          <m:func>
            <m:fName>
              <m:r>
                <m:t>U</m:t>
              </m:r>
            </m:fName>
            <m:e>
              <m:d>
                <m:e>
                  <m:r>
                    <m:t>ω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351∙</m:t>
          </m:r>
          <m:f>
            <m:num>
              <m:sSup>
                <m:e>
                  <m:r>
                    <m:t>w</m:t>
                  </m:r>
                </m:e>
                <m:sup>
                  <m:r>
                    <m:t>2</m:t>
                  </m:r>
                </m:sup>
              </m:sSup>
            </m:num>
            <m:den>
              <m:f>
                <m:num>
                  <m:r>
                    <m:t>1521</m:t>
                  </m:r>
                </m:num>
                <m:den>
                  <m:r>
                    <m:t>10</m:t>
                  </m:r>
                </m:den>
              </m:f>
              <m:r>
                <m:t>∙</m:t>
              </m:r>
              <m:sSup>
                <m:e>
                  <m:r>
                    <m:t>w</m:t>
                  </m:r>
                </m:e>
                <m:sup>
                  <m:r>
                    <m:t>4</m:t>
                  </m:r>
                </m:sup>
              </m:sSup>
              <m:r>
                <m:t>+8100078∙</m:t>
              </m:r>
              <m:sSup>
                <m:e>
                  <m:r>
                    <m:t>w</m:t>
                  </m:r>
                </m:e>
                <m:sup>
                  <m:r>
                    <m:t>2</m:t>
                  </m:r>
                </m:sup>
              </m:sSup>
              <m:r>
                <m:t>+10</m:t>
              </m:r>
            </m:den>
          </m:f>
          <m:r>
            <m:t>+</m:t>
          </m:r>
          <m:f>
            <m:num>
              <m:r>
                <m:t>9</m:t>
              </m:r>
            </m:num>
            <m:den>
              <m:f>
                <m:num>
                  <m:r>
                    <m:t>1521</m:t>
                  </m:r>
                </m:num>
                <m:den>
                  <m:r>
                    <m:t>100</m:t>
                  </m:r>
                </m:den>
              </m:f>
              <m:r>
                <m:t>∙</m:t>
              </m:r>
              <m:sSup>
                <m:e>
                  <m:r>
                    <m:t>w</m:t>
                  </m:r>
                </m:e>
                <m:sup>
                  <m:r>
                    <m:t>4</m:t>
                  </m:r>
                </m:sup>
              </m:sSup>
              <m:r>
                <m:t>+</m:t>
              </m:r>
              <m:f>
                <m:num>
                  <m:r>
                    <m:t>4050039</m:t>
                  </m:r>
                </m:num>
                <m:den>
                  <m:r>
                    <m:t>5</m:t>
                  </m:r>
                </m:den>
              </m:f>
              <m:r>
                <m:t>∙</m:t>
              </m:r>
              <m:sSup>
                <m:e>
                  <m:r>
                    <m:t>w</m:t>
                  </m:r>
                </m:e>
                <m:sup>
                  <m:r>
                    <m:t>2</m:t>
                  </m:r>
                </m:sup>
              </m:sSup>
              <m:r>
                <m:t>+1</m:t>
              </m:r>
            </m:den>
          </m:f>
        </m:oMath>
      </m:oMathPara>
    </w:p>
    <w:p>
      <m:oMathPara>
        <m:oMath>
          <m:func>
            <m:fName>
              <m:r>
                <m:t>V</m:t>
              </m:r>
            </m:fName>
            <m:e>
              <m:d>
                <m:e>
                  <m:r>
                    <m:t>ω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-8100∙</m:t>
          </m:r>
          <m:f>
            <m:num>
              <m:r>
                <m:t>w</m:t>
              </m:r>
            </m:num>
            <m:den>
              <m:f>
                <m:num>
                  <m:r>
                    <m:t>1521</m:t>
                  </m:r>
                </m:num>
                <m:den>
                  <m:r>
                    <m:t>100</m:t>
                  </m:r>
                </m:den>
              </m:f>
              <m:r>
                <m:t>∙</m:t>
              </m:r>
              <m:sSup>
                <m:e>
                  <m:r>
                    <m:t>w</m:t>
                  </m:r>
                </m:e>
                <m:sup>
                  <m:r>
                    <m:t>4</m:t>
                  </m:r>
                </m:sup>
              </m:sSup>
              <m:r>
                <m:t>+</m:t>
              </m:r>
              <m:f>
                <m:num>
                  <m:r>
                    <m:t>4050039</m:t>
                  </m:r>
                </m:num>
                <m:den>
                  <m:r>
                    <m:t>5</m:t>
                  </m:r>
                </m:den>
              </m:f>
              <m:r>
                <m:t>∙</m:t>
              </m:r>
              <m:sSup>
                <m:e>
                  <m:r>
                    <m:t>w</m:t>
                  </m:r>
                </m:e>
                <m:sup>
                  <m:r>
                    <m:t>2</m:t>
                  </m:r>
                </m:sup>
              </m:sSup>
              <m:r>
                <m:t>+1</m:t>
              </m:r>
            </m:den>
          </m:f>
        </m:oMath>
      </m:oMathPara>
    </w:p>
    <w:p>
      <w:pPr>
        <w:pStyle w:val="pStyle"/>
      </w:pPr>
      <w:r>
        <w:t xml:space="preserve">окончательно получим:</w:t>
      </w:r>
    </w:p>
    <w:p>
      <m:oMathPara>
        <m:oMath>
          <m:r>
            <m:t>A(ω)=</m:t>
          </m:r>
        </m:oMath>
      </m:oMathPara>
      <m:oMathPara>
        <m:oMath>
          <m:r>
            <m:t>90∙</m:t>
          </m:r>
          <m:f>
            <m:num>
              <m:rad>
                <m:radPr>
                  <m:degHide m:val="1"/>
                </m:radPr>
                <m:deg/>
                <m:e>
                  <m:r>
                    <m:t>8100∙</m:t>
                  </m:r>
                  <m:sSup>
                    <m:e>
                      <m:r>
                        <m:t>w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∙</m:t>
                  </m:r>
                  <m:sSup>
                    <m:e>
                      <m:d>
                        <m:e>
                          <m:r>
                            <m:t>1521∙</m:t>
                          </m:r>
                          <m:sSup>
                            <m:e>
                              <m:r>
                                <m:t>w</m:t>
                              </m:r>
                            </m:e>
                            <m:sup>
                              <m:r>
                                <m:t>4</m:t>
                              </m:r>
                            </m:sup>
                          </m:sSup>
                          <m:r>
                            <m:t>+81000780∙</m:t>
                          </m:r>
                          <m:sSup>
                            <m:e>
                              <m:r>
                                <m:t>w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  <m:r>
                            <m:t>+100</m:t>
                          </m: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  <m:r>
                    <m:t>+</m:t>
                  </m:r>
                  <m:sSup>
                    <m:e>
                      <m:d>
                        <m:e>
                          <m:r>
                            <m:t>39∙</m:t>
                          </m:r>
                          <m:sSup>
                            <m:e>
                              <m:r>
                                <m:t>w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  <m:r>
                            <m:t>+10</m:t>
                          </m: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rad>
            </m:num>
            <m:den>
              <m:r>
                <m:t>1521∙</m:t>
              </m:r>
              <m:sSup>
                <m:e>
                  <m:r>
                    <m:t>w</m:t>
                  </m:r>
                </m:e>
                <m:sup>
                  <m:r>
                    <m:t>4</m:t>
                  </m:r>
                </m:sup>
              </m:sSup>
              <m:r>
                <m:t>+81000780∙</m:t>
              </m:r>
              <m:sSup>
                <m:e>
                  <m:r>
                    <m:t>w</m:t>
                  </m:r>
                </m:e>
                <m:sup>
                  <m:r>
                    <m:t>2</m:t>
                  </m:r>
                </m:sup>
              </m:sSup>
              <m:r>
                <m:t>+100</m:t>
              </m:r>
            </m:den>
          </m:f>
        </m:oMath>
      </m:oMathPara>
    </w:p>
    <w:p>
      <m:oMathPara>
        <m:oMath>
          <m:r>
            <m:t>φ(ω)=</m:t>
          </m:r>
        </m:oMath>
      </m:oMathPara>
      <m:oMathPara>
        <m:oMath>
          <m:func>
            <m:fName>
              <m:r>
                <m:t>arctg</m:t>
              </m:r>
            </m:fName>
            <m:e>
              <m:d>
                <m:e>
                  <m:r>
                    <m:t>-</m:t>
                  </m:r>
                  <m:f>
                    <m:num>
                      <m:r>
                        <m:t>136890∙</m:t>
                      </m:r>
                      <m:sSup>
                        <m:e>
                          <m:r>
                            <m:t>w</m:t>
                          </m:r>
                        </m:e>
                        <m:sup>
                          <m:r>
                            <m:t>5</m:t>
                          </m:r>
                        </m:sup>
                      </m:sSup>
                      <m:r>
                        <m:t>+7290070200∙</m:t>
                      </m:r>
                      <m:sSup>
                        <m:e>
                          <m:r>
                            <m:t>w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  <m:r>
                        <m:t>+9000∙w</m:t>
                      </m:r>
                    </m:num>
                    <m:den>
                      <m:r>
                        <m:t>39∙</m:t>
                      </m:r>
                      <m:sSup>
                        <m:e>
                          <m:r>
                            <m:t>w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+10</m:t>
                      </m:r>
                    </m:den>
                  </m:f>
                </m:e>
              </m:d>
            </m:e>
          </m:func>
        </m:oMath>
      </m:oMathPara>
    </w:p>
    <w:p>
      <w:pPr>
        <w:pStyle w:val="pStyle"/>
      </w:pPr>
      <w:r>
        <w:t xml:space="preserve">Определим логарифмическую амплитудную частотную характеристику (ЛАЧХ).</w:t>
      </w:r>
    </w:p>
    <w:p>
      <w:pPr>
        <w:pStyle w:val="pStyle"/>
      </w:pPr>
      <w:r>
        <w:t xml:space="preserve">Известно, что ЛАЧХ определяется из соотношения:</w:t>
      </w:r>
    </w:p>
    <w:p>
      <w:pPr>
        <w:pStyle w:val="pStyle"/>
      </w:pPr>
      <w:r>
        <w:t xml:space="preserve">L(ω)=20lg(A(ω))</w:t>
      </w:r>
    </w:p>
    <w:p>
      <w:pPr>
        <w:pStyle w:val="pStyle"/>
      </w:pPr>
      <w:r>
        <w:t xml:space="preserve">Данная характеристика имеет размерность дБ (децибелы) и показывает изменение отношения мощностей выходной величины к входной. Для удобства ЛАЧХ строят в логарифмическом масштабе (рисунок 1).</w:t>
      </w:r>
    </w:p>
    <w:p>
      <w:pPr>
        <w:pStyle w:val="pStyle"/>
      </w:pPr>
      <w:r>
        <w:t xml:space="preserve">Фазовая частотная характеристика, построенная в логарифмическом масштабе, будет называться логарифмической фазовой частотной характеристикой (ЛФЧХ).</w:t>
      </w:r>
    </w:p>
    <w:p>
      <w:pPr>
        <w:pStyle w:val="pStyle"/>
      </w:pPr>
      <w:r>
        <w:t xml:space="preserve">Определим импульсную переходную (весовую) функцию. Весовая функция w(t) представляет собой реакцию системы на единичную импульсную функцию, поданную на ее вход. Весовая функция связана с передаточной функцией преобразованием Лапласа.</w:t>
      </w:r>
    </w:p>
    <w:p>
      <m:oMathPara>
        <m:oMath>
          <m:func>
            <m:fName>
              <m:r>
                <m:t>W</m:t>
              </m:r>
            </m:fName>
            <m:e>
              <m:d>
                <m:e>
                  <m:r>
                    <m:t>p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</m:naryPr>
            <m:sub>
              <m:r>
                <m:t>0</m:t>
              </m:r>
            </m:sub>
            <m:sup>
              <m:r>
                <m:t>∞</m:t>
              </m:r>
            </m:sup>
            <m:e>
              <m:func>
                <m:fName>
                  <m:r>
                    <m:t>w</m:t>
                  </m:r>
                </m:fName>
                <m:e>
                  <m:d>
                    <m:e>
                      <m:r>
                        <m:t>t</m:t>
                      </m:r>
                    </m:e>
                  </m:d>
                </m:e>
              </m:func>
              <m:r>
                <m:t>∙</m:t>
              </m:r>
              <m:sSup>
                <m:e>
                  <m:r>
                    <m:t>e</m:t>
                  </m:r>
                </m:e>
                <m:sup>
                  <m:r>
                    <m:t>-p∙t</m:t>
                  </m:r>
                </m:sup>
              </m:sSup>
            </m:e>
          </m:nary>
        </m:oMath>
      </m:oMathPara>
    </w:p>
    <w:p>
      <w:pPr>
        <w:pStyle w:val="pStyle"/>
      </w:pPr>
      <w:r>
        <w:t xml:space="preserve">Следовательно, весовую функцию можно найти, применив обратное преобразование Лапласа к передаточной функции.</w:t>
      </w:r>
    </w:p>
    <w:p>
      <w:pPr>
        <w:pStyle w:val="pStyle"/>
      </w:pPr>
      <w:r>
        <w:t xml:space="preserve">w(t) = L</w:t>
      </w:r>
      <w:r>
        <w:rPr>
          <w:vertAlign w:val="superscript"/>
        </w:rPr>
        <w:t>-1</w:t>
      </w:r>
      <w:r>
        <w:t xml:space="preserve">[W(p)]</w:t>
      </w:r>
    </w:p>
    <w:p>
      <w:pPr>
        <w:pStyle w:val="pStyle"/>
      </w:pPr>
      <w:r>
        <w:t xml:space="preserve">Вычислим приближенно корни полиномов R(p) и Q(p), а затем найдем обратное преобразование Лапласа от передаточной функции и построим график весовой функции (рисунок 2).</w:t>
      </w:r>
    </w:p>
    <w:p>
      <w:pPr>
        <w:pStyle w:val="pStyle"/>
      </w:pPr>
      <w:r>
        <w:t xml:space="preserve">Для вычислений представим функцию в виде:</w:t>
      </w:r>
    </w:p>
    <w:p>
      <m:oMathPara>
        <m:oMath>
          <m:func>
            <m:fName>
              <m:r>
                <m:t>W</m:t>
              </m:r>
            </m:fName>
            <m:e>
              <m:d>
                <m:e>
                  <m:r>
                    <m:t>p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90</m:t>
              </m:r>
            </m:num>
            <m:den>
              <m:r>
                <m:t>39∙</m:t>
              </m:r>
              <m:sSup>
                <m:e>
                  <m:r>
                    <m:t>p</m:t>
                  </m:r>
                </m:e>
                <m:sup>
                  <m:r>
                    <m:t>2</m:t>
                  </m:r>
                </m:sup>
              </m:sSup>
              <m:r>
                <m:t>-9000∙p-10</m:t>
              </m:r>
            </m:den>
          </m:f>
        </m:oMath>
      </m:oMathPara>
    </w:p>
    <w:p>
      <m:oMathPara>
        <m:oMath>
          <m:r>
            <m:t>-</m:t>
          </m:r>
          <m:f>
            <m:num>
              <m:r>
                <m:t>90</m:t>
              </m:r>
            </m:num>
            <m:den>
              <m:r>
                <m:t>39∙</m:t>
              </m:r>
              <m:sSup>
                <m:e>
                  <m:r>
                    <m:t>p</m:t>
                  </m:r>
                </m:e>
                <m:sup>
                  <m:r>
                    <m:t>2</m:t>
                  </m:r>
                </m:sup>
              </m:sSup>
              <m:r>
                <m:t>-9000∙p-10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90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20250390</m:t>
                  </m:r>
                </m:e>
              </m:rad>
            </m:den>
          </m:f>
          <m:r>
            <m:t>∙</m:t>
          </m:r>
          <m:sSup>
            <m:e>
              <m:r>
                <m:t>e</m:t>
              </m:r>
            </m:e>
            <m:sup>
              <m:f>
                <m:num>
                  <m:r>
                    <m:t>1500</m:t>
                  </m:r>
                </m:num>
                <m:den>
                  <m:r>
                    <m:t>13</m:t>
                  </m:r>
                </m:den>
              </m:f>
              <m:r>
                <m:t>∙t</m:t>
              </m:r>
            </m:sup>
          </m:sSup>
          <m:r>
            <m:t>∙</m:t>
          </m:r>
          <m:func>
            <m:fName>
              <m:r>
                <m:t>sinh</m:t>
              </m:r>
            </m:fName>
            <m:e>
              <m:d>
                <m:e>
                  <m:f>
                    <m:num>
                      <m:rad>
                        <m:radPr>
                          <m:degHide m:val="1"/>
                        </m:radPr>
                        <m:deg/>
                        <m:e>
                          <m:r>
                            <m:t>20250390</m:t>
                          </m:r>
                        </m:e>
                      </m:rad>
                    </m:num>
                    <m:den>
                      <m:r>
                        <m:t>39</m:t>
                      </m:r>
                    </m:den>
                  </m:f>
                  <m:r>
                    <m:t>∙t</m:t>
                  </m:r>
                </m:e>
              </m:d>
            </m:e>
          </m:func>
        </m:oMath>
      </m:oMathPara>
    </w:p>
    <w:p>
      <m:oMathPara>
        <m:oMath>
          <m:func>
            <m:fName>
              <m:r>
                <m:t>w</m:t>
              </m:r>
            </m:fName>
            <m:e>
              <m:d>
                <m:e>
                  <m:r>
                    <m:t>t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90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20250390</m:t>
                  </m:r>
                </m:e>
              </m:rad>
            </m:den>
          </m:f>
          <m:r>
            <m:t>∙</m:t>
          </m:r>
          <m:sSup>
            <m:e>
              <m:r>
                <m:t>e</m:t>
              </m:r>
            </m:e>
            <m:sup>
              <m:f>
                <m:num>
                  <m:r>
                    <m:t>1500</m:t>
                  </m:r>
                </m:num>
                <m:den>
                  <m:r>
                    <m:t>13</m:t>
                  </m:r>
                </m:den>
              </m:f>
              <m:r>
                <m:t>∙t</m:t>
              </m:r>
            </m:sup>
          </m:sSup>
          <m:r>
            <m:t>∙</m:t>
          </m:r>
          <m:func>
            <m:fName>
              <m:r>
                <m:t>sinh</m:t>
              </m:r>
            </m:fName>
            <m:e>
              <m:d>
                <m:e>
                  <m:f>
                    <m:num>
                      <m:rad>
                        <m:radPr>
                          <m:degHide m:val="1"/>
                        </m:radPr>
                        <m:deg/>
                        <m:e>
                          <m:r>
                            <m:t>20250390</m:t>
                          </m:r>
                        </m:e>
                      </m:rad>
                    </m:num>
                    <m:den>
                      <m:r>
                        <m:t>39</m:t>
                      </m:r>
                    </m:den>
                  </m:f>
                  <m:r>
                    <m:t>∙t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Весовая функция является производной от переходной функции h(t), которая является реакцией системы на ступенчатое воздействие.</w:t>
      </w:r>
    </w:p>
    <w:p>
      <w:pPr>
        <w:pStyle w:val="pStyle"/>
      </w:pPr>
      <w:r>
        <w:t xml:space="preserve">Проинтегрировав w(t) или выполнив обратное преобразование Лапласа над W(p)/p, найдем переходную функцию h(t) и построим соответствующий график (рисунок 3).</w:t>
      </w:r>
    </w:p>
    <w:p>
      <m:oMathPara>
        <m:oMath>
          <m:func>
            <m:fName>
              <m:r>
                <m:t>h</m:t>
              </m:r>
            </m:fName>
            <m:e>
              <m:d>
                <m:e>
                  <m:r>
                    <m:t>t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585</m:t>
              </m:r>
            </m:num>
            <m:den>
              <m:r>
                <m:t>1500∙</m:t>
              </m:r>
              <m:rad>
                <m:radPr>
                  <m:degHide m:val="1"/>
                </m:radPr>
                <m:deg/>
                <m:e>
                  <m:r>
                    <m:t>20250390</m:t>
                  </m:r>
                </m:e>
              </m:rad>
              <m:r>
                <m:t>+6750130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f>
                <m:num>
                  <m:rad>
                    <m:radPr>
                      <m:degHide m:val="1"/>
                    </m:radPr>
                    <m:deg/>
                    <m:e>
                      <m:r>
                        <m:t>20250390</m:t>
                      </m:r>
                    </m:e>
                  </m:rad>
                </m:num>
                <m:den>
                  <m:r>
                    <m:t>39</m:t>
                  </m:r>
                </m:den>
              </m:f>
              <m:r>
                <m:t>∙t+</m:t>
              </m:r>
              <m:f>
                <m:num>
                  <m:r>
                    <m:t>1500</m:t>
                  </m:r>
                </m:num>
                <m:den>
                  <m:r>
                    <m:t>13</m:t>
                  </m:r>
                </m:den>
              </m:f>
              <m:r>
                <m:t>∙t</m:t>
              </m:r>
            </m:sup>
          </m:sSup>
          <m:r>
            <m:t>+</m:t>
          </m:r>
          <m:f>
            <m:num>
              <m:r>
                <m:t>585</m:t>
              </m:r>
            </m:num>
            <m:den>
              <m:r>
                <m:t>1500∙</m:t>
              </m:r>
              <m:rad>
                <m:radPr>
                  <m:degHide m:val="1"/>
                </m:radPr>
                <m:deg/>
                <m:e>
                  <m:r>
                    <m:t>20250390</m:t>
                  </m:r>
                </m:e>
              </m:rad>
              <m:r>
                <m:t>-6750130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f>
                <m:num>
                  <m:r>
                    <m:t>1500</m:t>
                  </m:r>
                </m:num>
                <m:den>
                  <m:r>
                    <m:t>13</m:t>
                  </m:r>
                </m:den>
              </m:f>
              <m:r>
                <m:t>∙t-</m:t>
              </m:r>
              <m:f>
                <m:num>
                  <m:rad>
                    <m:radPr>
                      <m:degHide m:val="1"/>
                    </m:radPr>
                    <m:deg/>
                    <m:e>
                      <m:r>
                        <m:t>20250390</m:t>
                      </m:r>
                    </m:e>
                  </m:rad>
                </m:num>
                <m:den>
                  <m:r>
                    <m:t>39</m:t>
                  </m:r>
                </m:den>
              </m:f>
              <m:r>
                <m:t>∙t</m:t>
              </m:r>
            </m:sup>
          </m:sSup>
          <m:r>
            <m:t>+</m:t>
          </m:r>
          <m:f>
            <m:num>
              <m:r>
                <m:t>585</m:t>
              </m:r>
            </m:num>
            <m:den>
              <m:r>
                <m:t>1500∙</m:t>
              </m:r>
              <m:rad>
                <m:radPr>
                  <m:degHide m:val="1"/>
                </m:radPr>
                <m:deg/>
                <m:e>
                  <m:r>
                    <m:t>20250390</m:t>
                  </m:r>
                </m:e>
              </m:rad>
              <m:r>
                <m:t>+6750130</m:t>
              </m:r>
            </m:den>
          </m:f>
          <m:r>
            <m:t>-</m:t>
          </m:r>
          <m:f>
            <m:num>
              <m:r>
                <m:t>585</m:t>
              </m:r>
            </m:num>
            <m:den>
              <m:r>
                <m:t>1500∙</m:t>
              </m:r>
              <m:rad>
                <m:radPr>
                  <m:degHide m:val="1"/>
                </m:radPr>
                <m:deg/>
                <m:e>
                  <m:r>
                    <m:t>20250390</m:t>
                  </m:r>
                </m:e>
              </m:rad>
              <m:r>
                <m:t>-6750130</m:t>
              </m:r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Передаточная функция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Преобразование Лапласа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tau/tau.php" TargetMode="External"/>
  <Relationship Id="rId8" Type="http://schemas.openxmlformats.org/officeDocument/2006/relationships/hyperlink" Target="https://math.semestr.ru/tau/lapla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2024-01-26T00:22:00+03:00</dcterms:created>
  <dcterms:modified xsi:type="dcterms:W3CDTF">2024-01-26T00:22:00+03:00</dcterms:modified>
  <dc:title>Передаточная функция</dc:title>
  <dc:description>https://math.semestr.ru/tau/tau.php</dc:description>
  <dc:subject>Передаточная функция</dc:subject>
  <cp:keywords>Передаточная функция</cp:keywords>
  <cp:category>Передаточная функция</cp:category>
</cp:coreProperties>
</file>